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2019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 52, ст. 5572; 2006, № 50, ст. 5279; 2007, № 1, ст. 28; № 18, ст. 2117; № 31, ст. 4009; № 45, ст. 5424; № 49, ст. 6079; 2008, № 30, ст. 3597, 3617; № 48, ст. 5500; 2009, № 1, ст. 18; № 15, ст. 1780; № 48, ст. 5733; № 52, ст. 6450; 2010, № 19, ст. 2291; № 31, ст. 4185; 2011, № 15, ст. 2041; № 49, ст. 7030; 2012, № 50, ст. 6967; № 53, ст. 7593; 2013, № 19, ст. 2331; № 27, ст. 3480; № 31, ст. 4191; № 52, ст. 6983; 2014, № 40, ст. 5314; № 43, ст. 5795; № 48, ст. 6656; № 52, ст. 7560, 7561; 2015, № 29, ст. 4343; 2016, № 1, ст. 26; № 7, ст. 911; № 27, ст. 4278; № 49, ст. 6852; 2017, № 30, ст. 4452, 4458; № 31, ст. 4811; № 47, ст. 6841; 2018, № 1, ст. 18; № 11, ст. 1580; № 30, ст. 4557) следующие изменения</w:t>
      </w:r>
    </w:p>
    <w:p>
      <w:r>
        <w:t>абзац третий части первой статьи 57 после слов "в капитале" дополнить словами ", государственных запасов драгоценных металлов и драгоценных камней"</w:t>
      </w:r>
    </w:p>
    <w:p>
      <w:r>
        <w:t>абзац третий пункта 2 статьи 921 после слов "в капитале," дополнить словами "от реализации государственных запасов драгоценных металлов и драгоценных камней,"</w:t>
      </w:r>
    </w:p>
    <w:p>
      <w:r>
        <w:t>в статье 931: а) часть первую после слов "в капитале," дополнить словами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б) часть вторую признать утратившей силу</w:t>
      </w:r>
    </w:p>
    <w:p>
      <w:r>
        <w:t>в статье 94: а) абзац десятый пункта 1 после слов "драгоценных камней" дополнить словами "из Государственного фонда драгоценных металлов и драгоценных камней Российской Федерации"; б) абзац пятый пункта 4 дополнить словами ",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
        <w:t>абзац десятый пункта 1 статьи 95 после слов "в капитале," дополнить словами "от реализации государственных запасов драгоценных металлов и драгоценных камней, уменьшенные на размер выплат на их приобретение,"</w:t>
      </w:r>
    </w:p>
    <w:p>
      <w:r>
        <w:t>в статье 103: а) пункт 2 изложить в следующей редакции: "2.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остатков средств на счетах федерального бюджета в течение финансового года. Государственные внутренние заимствования субъекта Российской Федерации и муниципальные заимствования осуществляются в целях финансирования дефицита бюджета субъекта Российской Федерации и местного бюджета, а также для погашения долговых обязательств субъекта Российской Федерации, муниципального образования, пополнения остатков средств на счетах бюджета субъекта Российской Федерации и местного бюджета в течение финансового года соответственно."; б) абзац второй пункта 4 дополнить словами ", финансового обеспечения иных источников финансирования дефицита федерального бюджета"; в) пункт 5 дополнить абзацем следующего содержания: "Министерство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
        <w:t>в пункте 9 статьи 130: а) дополнить новым абзацем третьим следующего содержания: "В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 б) абзацы третий - шестой считать соответственно абзацами четвертым - седьмым</w:t>
      </w:r>
    </w:p>
    <w:p>
      <w:r>
        <w:t>абзац восемнадцатый пункта 7 статьи 217 после слов "резервного фонда Правительства Российской Федерации" дополнить словами "и бюджетных ассигнований на предоставление из федерального бюджета межбюджетных трансфертов, имеющих целевое назначение,"</w:t>
      </w:r>
    </w:p>
    <w:p>
      <w:r>
        <w:t>статью 241 дополнить пунктом 17 следующего содержания: "17. Условием предоставления предусмотренных статьями 78, 781, 783 и 80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Статья 2</w:t>
      </w:r>
    </w:p>
    <w:p>
      <w:r>
        <w:rPr>
          <w:b/>
        </w:rPr>
        <w:t xml:space="preserve">1. </w:t>
      </w:r>
      <w:r>
        <w:t>Приостановить с 1 января 2019 года до 1 января 2020 года действие абзацев девятого - одиннадцатого пункта 4 статьи 94 Бюджетного кодекса Российской Федерации (Собрание законодательства Российской Федерации, 1998, № 31, ст. 3823; 2000, № 32, ст. 3339; 2004, № 34, ст. 3535; 2007, № 18, ст. 2117; № 45, ст. 5424; 2011, № 15, ст. 2041; 2012, № 53, ст. 7593; 2013, № 19, ст. 2331; 2014, № 40, ст. 5314; 2016, № 1, ст. 26; 2017, № 30, ст. 4458; № 31, ст. 4811; № 47, ст. 6841; 2018, № 30, ст. 4557)</w:t>
      </w:r>
    </w:p>
    <w:p>
      <w:r>
        <w:rPr>
          <w:b/>
        </w:rPr>
        <w:t xml:space="preserve">2. </w:t>
      </w:r>
      <w:r>
        <w:t>Приостановить с 1 января 2021 года до 1 января 2022 года действие пункта 2 статьи 1794 Бюджетного кодекса Российской Федерации (Собрание законодательства Российской Федерации, 1998, № 31, ст. 3823; 2011, № 15, ст. 2041; № 49, ст. 7039; 2012, № 50, ст. 6967; 2014, № 40, ст. 5314; № 43, ст. 5795; № 48, ст. 6656; 2016, № 22, ст. 3093; № 49, ст. 6852; 2018, № 24, ст. 3408) в части положения о коэффициенте, применяемом при установлении базового объема бюджетных ассигнований Федерального дорожного фонда</w:t>
      </w:r>
    </w:p>
    <w:p>
      <w:r>
        <w:rPr>
          <w:b/>
        </w:rPr>
        <w:t>Статья 3</w:t>
      </w:r>
    </w:p>
    <w:p>
      <w:r>
        <w:t>Часть 9 статьи 4 Федерального закона от 22 октября 2014 года № 311-ФЗ "О внесении изменений в Бюджетный кодекс Российской Федерации" (Собрание законодательства Российской Федерации, 2014, № 43, ст. 5795) признать утратившей силу.</w:t>
      </w:r>
    </w:p>
    <w:p>
      <w:r>
        <w:rPr>
          <w:b/>
        </w:rPr>
        <w:t>Статья 4</w:t>
      </w:r>
    </w:p>
    <w:p>
      <w:r>
        <w:t>Пункт 5 части 4 статьи 6 Федерального закона от 14 ноября 2017 года № 315-ФЗ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 (Собрание законодательства Российской Федерации, 2017, № 47, ст. 6841; 2018, № 1, ст. 18; № 24, ст. 3409) изложить в следующей редакции: "5) после предварительного рассмотрения трехсторонней комиссией по вопросам межбюджетных отношений в порядке, утвержденном Правительством Российской Федерации, в случае предоставления дотаций бюджетам субъектов Российской Федерации в целях стимулирования роста налогового потенциала по налогу на прибыль организаций и дотаций на поддержку мер по обеспечению сбалансированности бюджетов субъектов Российской Федерации в объемах не менее остатков средств федерального бюджета на 1 января 2018 года, образовавшихся в связи с неполным использованием дотаций бюджетам субъектов Российской Федерации в целях стимулирования роста налогового потенциала по налогу на прибыль организаций в ходе исполнения федерального бюджета в 2017 году;".</w:t>
      </w:r>
    </w:p>
    <w:p>
      <w:r>
        <w:rPr>
          <w:b/>
        </w:rPr>
        <w:t>Статья 5</w:t>
      </w:r>
    </w:p>
    <w:p>
      <w:r>
        <w:t>Абзац четвертый пункта 4 статьи 1 Федерального закона от 7 марта 2018 года № 45-ФЗ "О внесении изменений в Бюджетный кодекс Российской Федерации" (Собрание законодательства Российской Федерации, 2018, № 11, ст. 1580) после слов "в капитале" дополнить словами ", государственных запасов драгоценных металлов и драгоценных камней".</w:t>
      </w:r>
    </w:p>
    <w:p>
      <w:r>
        <w:rPr>
          <w:b/>
        </w:rPr>
        <w:t>Статья 6</w:t>
      </w:r>
    </w:p>
    <w:p>
      <w:r>
        <w:rPr>
          <w:b/>
        </w:rPr>
        <w:t xml:space="preserve">1. </w:t>
      </w:r>
      <w:r>
        <w:t>Установить, что остатки средств федерального бюджета на 1 января 2019 года (за исключением остатков, указанных в абзацах втором - восьмом пункта 4 статьи 94 Бюджетного кодекса Российской Федерации), образовавшиеся в связи с неполным использованием бюджетных ассигнований в ходе исполнения федерального бюджета в 2018 году, направляются в 2019 году на увеличение сверх объемов, установленных Федеральным законом "О федеральном бюджете на 2019 год и на плановый период 2020 и 2021 годов"</w:t>
      </w:r>
    </w:p>
    <w:p>
      <w:r>
        <w:rPr>
          <w:b/>
        </w:rPr>
        <w:t xml:space="preserve">2. </w:t>
      </w:r>
      <w:r>
        <w:t>Установить, что в 2019 году внесение изменений в сводную бюджетную роспись федерального бюджета без внесения изменений в Федеральный закон "О федеральном бюджете на 2019 год и на плановый период 2020 и 2021 годов" осуществляется</w:t>
      </w:r>
    </w:p>
    <w:p>
      <w:r>
        <w:rPr>
          <w:b/>
        </w:rPr>
        <w:t xml:space="preserve">3. </w:t>
      </w:r>
      <w:r>
        <w:t>Установить, что в ходе исполнения федерального бюджета в 2019 году в соответствии с решениями Правительства Российской Федерации в сводную бюджетную роспись федерального бюджета без внесения изменений в Федеральный закон "О федеральном бюджете на 2019 год и на плановый период 2020 и 2021 годов" могут быть внесены изменения</w:t>
      </w:r>
    </w:p>
    <w:p>
      <w:r>
        <w:rPr>
          <w:b/>
        </w:rPr>
        <w:t xml:space="preserve">4. </w:t>
      </w:r>
      <w:r>
        <w:t>Установить, что использование бюджетных ассигнований резервного фонда Правительства Российской Федерации, увеличенных за счет перераспределения бюджетных ассигнований на предоставление дотаций, указанных в пункте 2 части 3 настоящей статьи, на цели, не связанные с оказанием финансовой помощи бюджетам субъектов Российской Федерации, не допускается</w:t>
      </w:r>
    </w:p>
    <w:p>
      <w:r>
        <w:rPr>
          <w:b/>
        </w:rPr>
        <w:t xml:space="preserve">5. </w:t>
      </w:r>
      <w:r>
        <w:t>Установить, что в 2019 году по решению Правительства Российской Федерации Федеральное казначейство (его территориальные органы, подведомственные учреждения) осуществляют полномочия отдельных федеральных органов исполнительной власти (их территориальных органов, подведомственных казенных учреждений) по начислению выплат по оплате труда, иных выплат и связанных с ними обязательных платежей в бюджеты бюджетной системы Российской Федерации и их перечислению, ведению бюджетного учета, включая составление бюджетной отчетности, консолидированной отчетности бюджетных и автономных учреждений, подведомственных федеральным органам исполнительной власти, иной обязательной отчетности, формируемой на основании данных бюджетного учета, а также обеспечивают представление такой отчетности в соответствующие государственные органы</w:t>
      </w:r>
    </w:p>
    <w:p>
      <w:r>
        <w:rPr>
          <w:b/>
        </w:rPr>
        <w:t xml:space="preserve">1. </w:t>
      </w:r>
      <w:r>
        <w:t>бюджетных ассигнований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суммы нераспределенного остатка бюджетных ассигнований, зарезервированных на указанные цели в 2018 году</w:t>
      </w:r>
    </w:p>
    <w:p>
      <w:r>
        <w:rPr>
          <w:b/>
        </w:rPr>
        <w:t xml:space="preserve">1. </w:t>
      </w:r>
      <w:r>
        <w:t>бюджетных ассигнований в объеме, не превышающем остатка лимитов бюджетных обязательств на оплату государственных контрактов на закупку товаров, выполнение работ, оказание услуг, расчеты по которым в 2018 году осуществлялись с применением казначейского обеспечения обязательств, на суммы, не превышающие остатков не использованных в 2018 году лимитов бюджетных обязательств на указанные цели</w:t>
      </w:r>
    </w:p>
    <w:p>
      <w:r>
        <w:rPr>
          <w:b/>
        </w:rPr>
        <w:t xml:space="preserve">1. </w:t>
      </w:r>
      <w:r>
        <w:t>бюджетных ассигнований резервного фонда Правительства Российской Федерации в размере, не превышающем разницы между остатками, указанными в абзаце первом настоящей части, и суммой увеличения бюджетных ассигнований, предусмотренных пунктами 1 и 2 настоящей части</w:t>
      </w:r>
    </w:p>
    <w:p>
      <w:r>
        <w:rPr>
          <w:b/>
        </w:rPr>
        <w:t xml:space="preserve">2. </w:t>
      </w:r>
      <w:r>
        <w:t>в соответствии с пунктами 1 и 3 части 1 настоящей статьи на основании решений Правительства Российской Федерации</w:t>
      </w:r>
    </w:p>
    <w:p>
      <w:r>
        <w:rPr>
          <w:b/>
        </w:rPr>
        <w:t xml:space="preserve">2. </w:t>
      </w:r>
      <w:r>
        <w:t>в соответствии с пунктом 2 части 1 настоящей статьи на основании решений главных распорядителей средств федерального бюджета, принимаемых в порядке, установленном Правительством Российской Федерации</w:t>
      </w:r>
    </w:p>
    <w:p>
      <w:r>
        <w:rPr>
          <w:b/>
        </w:rPr>
        <w:t xml:space="preserve">3. </w:t>
      </w:r>
      <w:r>
        <w:t>в случае перераспределения бюджетных ассигнований, предусмотренных на реализацию мероприятий федеральной целевой программы "Социально-экономическое развитие Республики Крым и г. Севастополя до 2022 года", в том числе увеличения бюджетных ассигнований, зарезервированных в соответствии с пунктом 9 части 1 статьи 21 Федерального закона "О федеральном бюджете на 2019 год и на плановый период 2020 и 2021 годов"; (В редакции Федерального закона от 06.06.2019 № 133-ФЗ) 2) после предварительного рассмотрения трехсторонней комиссией по вопросам межбюджетных отношений в случае перераспределения бюджетных ассигнований на предоставление дотаций на выравнивание бюджетной обеспеченности субъектов Российской Федерации в связи с отсутствием на 1 марта 2019 года соглашений, заключенных между главным распорядителем средств федерального бюджета, осуществляющим предоставление указанных дотаций, и органами государственной власти соответствующих субъектов Российской Федерации - получателями указанных дотаций,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w:t>
      </w:r>
    </w:p>
    <w:p>
      <w:r>
        <w:rPr>
          <w:b/>
        </w:rPr>
        <w:t>Статья 7</w:t>
      </w:r>
    </w:p>
    <w:p>
      <w:r>
        <w:rPr>
          <w:b/>
        </w:rPr>
        <w:t xml:space="preserve">1. </w:t>
      </w:r>
      <w:r>
        <w:t>Установить, что в ходе исполнения федерального бюджета в 2019 - 2024 годах в сводную бюджетную роспись федерального бюджета могут быть внесены изменения без внесения изменений в федеральный закон о федеральном бюджете на текущий финансовый год и плановый период в соответствии с решениями, принимаемыми в порядке, определяемом Правительством Российской Федерации, в части бюджетных ассигнований, предусмотренных на финансовое обеспечение реализации национальных проектов (программ) и комплексного плана модернизации и расширения магистральной инфраструктуры, обеспечивающих достижение целей и целевых показателей, выполнение задач,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Указом Президента Российской Федерации от 21 июля 2020 года № 474 "О национальных целях развития Российской Федерации на период до 2030 года" (далее соответственно - национальные проекты (программы), комплексный план), в случае: (В редакции федеральных законов от 06.06.2019 № 133-ФЗ, от 01.07.2021 № 247-ФЗ) 1) перераспределения бюджетных ассигнований между национальными проектами (программами) и (или) входящими в их состав и в состав комплексного плана федеральными проектами и (или) результатами их реализации,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федерального бюджета на соответствующий финансовый год; (В редакции Федерального закона от 06.06.2019 № 133-ФЗ) 2) увеличения бюджетных ассигнований, предусмотренных на финансовое обеспечение реализации национальных проектов (программ), комплексного плана, за счет уменьшения бюджетных ассигнований, не отнесенных федеральным законом о федеральном бюджете на текущий финансовый год и плановый период на указанные цели. (В редакции Федерального закона от 06.06.2019 № 133-ФЗ) Предложения по внесению изменений в сводную бюджетную роспись федерального бюджета по основанию, предусмотренному настоящей частью, рассматриваются Комиссией Федерального Собрания Российской Федерации по перераспределению бюджетных ассигнований в текущем финансовом году и плановом периоде в порядке, предусмотренном пунктом 75 статьи 217 Бюджетного кодекса Российской Федерации. (Дополнение абзацем - Федеральный закон от 29.11.2021 № 384-ФЗ)</w:t>
      </w:r>
    </w:p>
    <w:p>
      <w:r>
        <w:rPr>
          <w:b/>
        </w:rPr>
        <w:t xml:space="preserve">11. </w:t>
      </w:r>
      <w:r>
        <w:t>Установить, что в ходе исполнения федерального бюджета в 2021 - 2024 годах в сводную бюджетную роспись федерального бюджета могут быть внесены изменения без внесения изменений в федеральный закон о федеральном бюджете на текущий финансовый год и плановый период в порядке, установленном Правительством Российской Федерации, в части бюджетных ассигнований, предусмотренных публично-правовой компании "Единый заказчик в сфере строительства", на финансовое обеспечение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объектов капитального строительства,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бюджетных ассигнований, предусмотренных публично-правовой компании "Единый заказчик в сфере строительства" на соответствующий финансовый год. Предложения по внесению изменений в сводную бюджетную роспись федерального бюджета по основанию, предусмотренному настоящей частью, рассматриваются Комиссией Федерального Собрания Российской Федерации по перераспределению бюджетных ассигнований в текущем финансовом году и плановом периоде в порядке, предусмотренном пунктом 75 статьи 217 Бюджетного кодекса Российской Федерации. (Дополнение частью - Федеральный закон от 22.12.2020 № 448-ФЗ) (В редакции Федерального закона от 29.11.2021 № 384-ФЗ)</w:t>
      </w:r>
    </w:p>
    <w:p>
      <w:r>
        <w:rPr>
          <w:b/>
        </w:rPr>
        <w:t xml:space="preserve">2. </w:t>
      </w:r>
      <w:r>
        <w:t>Установить, что в 2019 - 2025 годах правовыми актами Правительства Российской Федерации без внесения изменений в федеральный закон о федеральном бюджете на текущий финансовый год и плановый период могут быть внесены изменения в распределение объемов межбюджетных трансфертов, предоставляемых в целях реализации региональных проектов, обеспечивающих достижение целей, показателей и результатов федеральных проектов, входящих в состав национальных проектов (программ) и комплексного плана, между субъектами Российской Федерации и (или) между текущим финансовым годом и плановым периодом в пределах общего объема расходов федерального бюджета на соответствующий финансовый год. (В редакции федеральных законов от 06.06.2019 № 133-ФЗ, от 29.11.2021 № 384-ФЗ, от 21.11.2022 № 448-ФЗ)</w:t>
      </w:r>
    </w:p>
    <w:p>
      <w:r>
        <w:rPr>
          <w:b/>
        </w:rPr>
        <w:t xml:space="preserve">3. </w:t>
      </w:r>
      <w:r>
        <w:t>Установить, что распределение между субъектами Российской Федерации субсидий, субвенций и иных межбюджетных трансфертов из федерального бюджета, предоставляемых в целях реализации региональных проектов, обеспечивающих достижение целей, показателей и результатов федеральных проектов, входящих в состав национальных проектов (программ) и комплексного плана, не распределенных федеральным законом о федеральном бюджете на текущий финансовый год и плановый период, утверждается правовыми актами Правительства Российской Федерации в сроки, определенные Правительством Российской Федерации. (В редакции федеральных законов от 06.06.2019 № 133-ФЗ, от 31.07.2020 № 263-ФЗ, от 29.11.2021 № 384-ФЗ)</w:t>
      </w:r>
    </w:p>
    <w:p>
      <w:r>
        <w:rPr>
          <w:b/>
        </w:rPr>
        <w:t xml:space="preserve">31. </w:t>
      </w:r>
      <w:r>
        <w:t>Установить, что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обеспечения которой являются межбюджетные трансферты из федерального бюджета (бюджета субъекта Российской Федерации), предусматривается бюджету субъекта Российской Федерации (муниципального образования), у которого образовалась указанная экономия, при условии ее направления на реализацию мероприятий (результатов) региональных проектов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в порядке, установленном Правительством Российской Федерации (высшим исполнительным органом субъекта Российской Федерации с учетом общих требований, установленных Правительством Российской Федерации), или иных мероприятий в случаях и порядке, которые установлены Правительством Российской Федерации. Указанная экономия не учитывается при распределении межбюджетных трансфертов из федерального бюджета бюджетам субъектов Российской Федерации (из бюджета субъекта Российской Федерации местным бюджетам). (Дополнение частью - Федеральный закон от 08.12.2020 № 423-ФЗ) (В редакции Федерального закона от 13.07.2024 № 177-ФЗ)</w:t>
      </w:r>
    </w:p>
    <w:p>
      <w:r>
        <w:rPr>
          <w:b/>
        </w:rPr>
        <w:t xml:space="preserve">4. </w:t>
      </w:r>
      <w:r>
        <w:t>Заключение соглашений о предоставлении из федерального бюджета, указанных в частях 2 и 3 настоящей статьи межбюджетных трансфертов (дополнительных соглашений к таким соглашениям), осуществляется в сроки, определенные Правительством Российской Федерации</w:t>
      </w:r>
    </w:p>
    <w:p>
      <w:r>
        <w:rPr>
          <w:b/>
        </w:rPr>
        <w:t xml:space="preserve">5. </w:t>
      </w:r>
      <w:r>
        <w:t>Установить, что решения, предусмотренные частями 2 и 3 настоящей статьи, принимаются после предварительного рассмотрения их проектов трехсторонней комиссией по вопросам межбюджетных отношений. (В редакции федеральных законов от 06.06.2019 № 133-ФЗ, от 29.11.2021 № 384-ФЗ)</w:t>
      </w:r>
    </w:p>
    <w:p>
      <w:r>
        <w:rPr>
          <w:b/>
        </w:rPr>
        <w:t xml:space="preserve">6. </w:t>
      </w:r>
      <w:r>
        <w:t>Установить, что до 1 января 2020 года на средства, предоставляемые из федерального бюджета в соответствии с решениями, предусмотренными частью 3 статьи 6 настоящего Федерального закона, и на средства, зарезервированные в составе бюджетных ассигнований, утвержденных Федеральным законом "О федеральном бюджете на 2019 год и на плановый период 2020 и 2021 годов", не распространяются положения абзаца первого пункта 7 статьи 78 и пункта 2 статьи 781 (в части утверждения в законе (решении) о бюджете бюджетных ассигнований на предоставление субсидий), пункта 5 статьи 783, пункта 2 статьи 80, абзацев пятого и шестого пункта 3, пунктов 4 и 41 статьи 132 Бюджетного кодекса Российской Федерации. (В редакции Федерального закона от 06.06.2019 № 133-ФЗ)</w:t>
      </w:r>
    </w:p>
    <w:p>
      <w:r>
        <w:rPr>
          <w:b/>
        </w:rPr>
        <w:t xml:space="preserve">61. </w:t>
      </w:r>
      <w:r>
        <w:t>Установить, что до 1 января 2025 года на средства, предоставляемые из федерального бюджета в соответствии с решениями, предусмотренными частями 1 - 3 настоящей статьи, не распространяются положения подпункта 1 пункта 2 (в части предоставления субсидий в случаях, предусмотренных федеральным законом о соответствующем бюджете), абзаца первого пункта 7, абзаца первого пункта 8 статьи 78, пунктов 2 и 4 статьи 781 (в части утверждения в законе (решении) о бюджете бюджетных ассигнований на предоставление субсидий), пункта 5 статьи 783, абзаца первого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пунктов 4, 41 и 42 статьи 132, пунктов 11 и 12 статьи 1321 Бюджетного кодекса Российской Федерации. (Дополнение частью - Федеральный закон от 06.06.2019 № 133-ФЗ) (В редакции Федерального закона от 01.07.2021 № 247-ФЗ)</w:t>
      </w:r>
    </w:p>
    <w:p>
      <w:r>
        <w:rPr>
          <w:b/>
        </w:rPr>
        <w:t xml:space="preserve">7. </w:t>
      </w:r>
      <w:r>
        <w:t>(Часть утратила силу - Федеральный закон от 30.09.2024 № 336-ФЗ)</w:t>
      </w:r>
    </w:p>
    <w:p>
      <w:r>
        <w:rPr>
          <w:b/>
        </w:rPr>
        <w:t xml:space="preserve">8.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2021 году составляет 0,36</w:t>
      </w:r>
    </w:p>
    <w:p>
      <w:r>
        <w:rPr>
          <w:b/>
        </w:rPr>
        <w:t>Статья 8</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