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2019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2019 год устанавливается продолжительностью 252 месяца.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