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72-1 Уголовного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статьи 721 Уголовного кодекса Российской Федерации (Собрание законодательства Российской Федерации, 1996, № 25, ст. 2954; 2013, № 48, ст. 6161) изменение, дополнив ее словами "в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июля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