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w:t>
      </w:r>
    </w:p>
    <w:p>
      <w:r>
        <w:rPr>
          <w:b/>
        </w:rPr>
        <w:t>Статья None. Федеральный закон   от 17.06.2019 № 146-ФЗ</w:t>
      </w:r>
    </w:p>
    <w:p>
      <w:r>
        <w:t>О внесении изменений в Уголовный кодекс Российской Федерации РОССИЙСКАЯ ФЕДЕРАЦИЯ ФЕДЕРАЛЬНЫЙ ЗАКОН О внесении изменений в Уголовный кодекс Российской Федерации Принят Государственной Думой 30 мая 2019 года Одобрен Советом Федерации 11 июня 2019 года Внести в Уголовный кодекс Российской Федерации (Собрание законодательства Российской Федерации, 1996, № 25, ст. 2954; 1998, № 26, ст. 3012; 2001, № 11, ст. 1002; 2003, № 50, ст. 4848; 2009, № 7, ст. 788; № 52, ст. 6453; 2010, № 31, ст. 4164; 2011, № 11, ст. 1495; № 45, ст. 6334; № 50, ст. 7362; 2015, № 1, ст. 81; 2016, № 27, ст. 4261; 2019, № 17, ст. 2028) следующие изменения</w:t>
      </w:r>
    </w:p>
    <w:p>
      <w:r>
        <w:t>в статье 15: а) в части третьей слова "превышает три года" заменить словами "не превышает десяти лет"; б) часть четвертую дополнить словами ", и неосторожные деяния, за совершение которых максимальное наказание, предусмотренное настоящим Кодексом, не превышает пятнадцати лет лишения свободы"</w:t>
      </w:r>
    </w:p>
    <w:p>
      <w:r>
        <w:t>в статье 263: а) дополнить частями первой 1 и первой 2 следующего содержания: "1 1 .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 1 настоящего Кодекса, если эти деяния повлекли по неосторожности причинение тяжкого вреда здоровью человека либо причинение крупного ущерба,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1 2 . Деяния, предусмотренные частями первой и первой 1 настоящей статьи, совершенные лицом, находящимся в состоянии опьянения, повлекшие по неосторожности причинение тяжкого вреда здоровью человека, -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б) в абзаце первом части второй слова "Те же деяния" заменить словами "Деяния, предусмотренные частями первой и первой 1 настоящей статьи"; в) дополнить частью второй 1 следующего содержания: "2 1 . Деяния, предусмотренные частями первой и первой 1 настоящей статьи, совершенные лицом, находящимся в состоянии опьянения, повлекшие по неосторожности смерть человека, - наказываются лишением свободы на срок от пяти до двенадцати лет."; г) в абзаце первом части третьей слова "частью первой" заменить словами "частями первой и первой 1 "; д) дополнить частью четвертой следующего содержания: "4. Деяния, предусмотренные частями первой и первой 1 настоящей статьи, совершенные лицом, находящимся в состоянии опьянения, повлекшие по неосторожности смерть двух или более лиц, - наказываются лишением свободы на срок от восьми до пятнадцати лет."</w:t>
      </w:r>
    </w:p>
    <w:p>
      <w:r>
        <w:t>в статье 264: а) в абзаце четвертом части второй слова "принудительными работами на срок до трех лет" заменить словами "принудительными работами на срок до пяти лет", слова "до четырех лет" заменить словами "от трех до семи лет"; б) в абзаце четвертом части четвертой слова "от двух до семи" заменить словами "от пяти до двенадцати"; в) в абзаце четвертом части шестой слова "от четырех до девяти" заменить словами "от восьми до пятнадцати"; г) в пункте 2 примечаний слова "статьи 264 1 " заменить словами "статей 263 и 264 1 ". Президент Российской Федерации В.Путин Москва, Кремль 17 июня 2019 года № 146-ФЗ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