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использовании систем спутниковой связи военного назначения и их дальнейшем совершенствовании</w:t>
      </w:r>
    </w:p>
    <w:p>
      <w:r>
        <w:rPr>
          <w:b/>
        </w:rPr>
        <w:t>Статья None. Федеральный закон   от 12.11.2019 № 365-ФЗ</w:t>
      </w:r>
    </w:p>
    <w:p>
      <w:r>
        <w:t>О ратификации Соглашения об использовании систем спутниковой связи военного назначения и их дальнейшем совершенствовании РОССИЙСКАЯ ФЕДЕРАЦИЯ ФЕДЕРАЛЬНЫЙ ЗАКОН О ратификации Соглашения об использовании систем спутниковой связи военного назначения и их дальнейшем совершенствовании Принят Государственной Думой 24 октября 2019 года Одобрен Советом Федерации 6 ноября 2019 года Ратифицировать Соглашение об использовании систем спутниковой связи военного назначения и их дальнейшем совершенствовании, подписанное в городе Кызыл 6 июня 2018 года. Президент Российской Федерации В.Путин Москва, Кремль 12 ноября 2019 года № 365-ФЗ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