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об организованном наборе граждан Республики Таджикистан для осуществления временной трудовой деятельности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