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35, ст. 3607; 2005, № 30, ст. 3104; 2006, № 31, ст. 3427; 2007, № 10, ст. 1151; № 17, ст. 1938; № 31, ст. 4011; 2008, № 52, ст. 6229, 6236; 2009, № 20, ст. 2391; № 29, ст. 3640; № 52, ст. 6433; 2010, № 17, ст. 1986; № 23, ст. 2799; 2011, № 1, ст. 16; № 25, ст. 3536; № 43, ст. 5975; 2012, № 19, ст. 2274; № 41, ст. 5522; 2013, № 14, ст. 1648; № 27, ст. 3477; 2014, № 48, ст. 6636; 2015, № 41, ст. 5639; 2016, № 7, ст. 917; № 11, ст. 1492, 1493; 2017, № 15, ст. 2139; № 23, ст. 3227; 2019, № 22, ст. 2660) следующие изменения</w:t>
      </w:r>
    </w:p>
    <w:p>
      <w:r>
        <w:t>в статье 22: а) в пункте 1 слова "предложений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закона," исключить; б) пункт 32 признать утратившим силу</w:t>
      </w:r>
    </w:p>
    <w:p>
      <w:r>
        <w:t>в подпункте "б" пункта 7 статьи 23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</w:t>
      </w:r>
    </w:p>
    <w:p>
      <w:r>
        <w:t>(Пункт утратил силу - Федеральный закон от 14.03.2022 № 60-ФЗ) 4) в статье 25: а) в подпункте "б" пункта 7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 б) в подпункте "б" пункта 71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</w:t>
      </w:r>
    </w:p>
    <w:p>
      <w:r>
        <w:t>в подпункте "б" пункта 7 статьи 26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</w:t>
      </w:r>
    </w:p>
    <w:p>
      <w:r>
        <w:t>в подпункте "б" пункта 5 статьи 27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</w:t>
      </w:r>
    </w:p>
    <w:p>
      <w:r>
        <w:t>в статье 29: а) в пункте 11 слова "пунктами 31 и 32" заменить словами "пунктом 31"; б) в пункте 21 слова "а также политические партии, спискам кандидатов которых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закона," исключить; в) в пункте 24 слова "и политическими партиями, спискам кандидатов которых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закона," исключить; г) в пункте 27 слова "и политическими партиями, спискам кандидатов которых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закона," исключить</w:t>
      </w:r>
    </w:p>
    <w:p>
      <w:r>
        <w:t>в пункте 1 статьи 51 слова "или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</w:t>
      </w:r>
    </w:p>
    <w:p>
      <w:r>
        <w:rPr>
          <w:b/>
        </w:rPr>
        <w:t>Статья 3</w:t>
      </w:r>
    </w:p>
    <w:p>
      <w:r>
        <w:t>В пункте 2 статьи 36 Федерального закона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31, ст. 3427; 2007, № 18, ст. 2118; 2009, № 7, ст. 771; № 20, ст. 2391; № 23, ст. 2763; 2010, № 17, ст. 1986; 2011, № 30, ст. 4607; № 43, ст. 5975; 2012, № 19, ст. 2275; 2014, № 8, ст. 739; 2017, № 23, ст. 3226) слова "(спискам кандидатов которых переданы депутатские мандаты в соответствии с законом субъекта Российской Федерации, предусмотренным пунктом 17 статьи 35 Федерального закона "Об основных гарантиях избирательных прав и права на участие в референдуме граждан Российской Федерации")" исключить.</w:t>
      </w:r>
    </w:p>
    <w:p>
      <w:r>
        <w:rPr>
          <w:b/>
        </w:rPr>
        <w:t>Статья 4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№ 30, ст. 4225; № 48, ст. 6637; № 49, ст. 6925; 2015, № 1, ст. 11, 51, 72; № 10, ст. 1393, 1418; № 29, ст. 4353; 2016, № 1, ст. 89; № 11, ст. 1493; № 26, ст. 3872; № 27, ст. 4199, 4253, 4254, 4298; 2017, № 1, ст. 15, 41; № 9, ст. 1277; № 14, ст. 2004; № 24, ст. 3475; № 31, ст. 4747, 4780; 2018, № 1, ст. 59, 87, 88, 90; № 27, ст. 3957; № 31, ст. 4861; № 45, ст. 6848; № 53, ст. 8428, 8444; 2019, № 18, ст. 2194, 2195; № 52, ст. 7767) следующие изменения</w:t>
      </w:r>
    </w:p>
    <w:p>
      <w:r>
        <w:t>в части 2 статьи 1: а) пункт 6 дополнить словами ", а также при подготовке проведения общероссийского голосования"; б) пункт 7 после слов "выборов, референдума," дополнить словами "при подготовке проведения общероссийского голосования,"; в) пункт 9 дополнить словами ", при подготовке проведения общероссийского голосования"</w:t>
      </w:r>
    </w:p>
    <w:p>
      <w:r>
        <w:t>часть 1 статьи 93 дополнить пунктом 301 следующего содержания: "301) осуществление закупки для нужд субъектов Российской Федерации, муниципальных нужд товаров, работ, услуг для подготовки проведения общероссийского голосования;"</w:t>
      </w:r>
    </w:p>
    <w:p>
      <w:r>
        <w:rPr>
          <w:b/>
        </w:rPr>
        <w:t>Статья 5</w:t>
      </w:r>
    </w:p>
    <w:p>
      <w:r>
        <w:t>Внести в Федеральный закон от 22 февраля 2014 года № 20-ФЗ "О выборах депутатов Государственной Думы Федерального Собрания Российской Федерации" (Собрание законодательства Российской Федерации, 2014, № 8, ст. 740; 2016, № 11, ст. 1493) следующие изменения</w:t>
      </w:r>
    </w:p>
    <w:p>
      <w:r>
        <w:t>в пункте 2 части 7 статьи 21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Федерального закона "Об основных гарантиях избирательных прав и права на участие в референдуме граждан Российской Федерации" исключить</w:t>
      </w:r>
    </w:p>
    <w:p>
      <w:r>
        <w:t>пункт 3 части 2 статьи 44 признать утратившим силу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Органы государственной власти субъектов Российской Федерации, органы местного самоуправления вправе выделять соответственно из бюджета субъекта Российской Федерации, местного бюджета средства на оказание содействия в подготовке проведения общероссийского голосования, а также в информировании граждан Российской Федерации о такой подготовке</w:t>
      </w:r>
    </w:p>
    <w:p>
      <w:r>
        <w:rPr>
          <w:b/>
        </w:rPr>
        <w:t xml:space="preserve">2. </w:t>
      </w:r>
      <w:r>
        <w:t>В случае внесения изменений в закон субъекта Российской Федерации о бюджете субъекта Российской Федерации в целях осуществления расходов для оказания содействия в подготовке проведения общероссийского голосования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направляет в Министерство финансов Российской Федерации</w:t>
      </w:r>
    </w:p>
    <w:p>
      <w:r>
        <w:rPr>
          <w:b/>
        </w:rPr>
        <w:t xml:space="preserve">2. </w:t>
      </w:r>
      <w:r>
        <w:t>не позднее чем за 30 дней до дня проведения общероссийского голосования проект закона субъекта Российской Федерации о внесении соответствующих изменений в закон субъекта Российской Федерации о бюджете субъекта Российской Федерации</w:t>
      </w:r>
    </w:p>
    <w:p>
      <w:r>
        <w:rPr>
          <w:b/>
        </w:rPr>
        <w:t xml:space="preserve">2. </w:t>
      </w:r>
      <w:r>
        <w:t>не позднее чем через 30 дней после дня проведения общероссийского голосования отчет о расходах, произведенных для оказания содействия в подготовке проведения общероссийского голосования, а также в информировании граждан Российской Федерации о такой подготовке</w:t>
      </w:r>
    </w:p>
    <w:p>
      <w:r>
        <w:rPr>
          <w:b/>
        </w:rPr>
        <w:t>Статья 7</w:t>
      </w:r>
    </w:p>
    <w:p>
      <w:r>
        <w:t>(Статья утратила силу - Федеральный закон от 08.08.2024 № 318-ФЗ)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