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 Федерального закона "О внесении изменений в статью 56 Воздушного кодекса Российской Федерации и статью 14 Федерального закона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Внести в часть 1 статьи 3 Федерального закона от 20 апреля 2014 года № 73-ФЗ "О внесении изменений в статью 56 Воздушного кодекса Российской Федерации и статью 14 Федерального закона "О правовом положении иностранных граждан в Российской Федерации" (Собрание законодательства Российской Федерации, 2014, № 16, ст. 1830) изменение, заменив слово "пяти" словом "десяти".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