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11 Федерального закона от 23 ноября 1995 года № 174-ФЗ "Об экологической экспертизе" (Собрание законодательства Российской Федерации, 1995, № 48, ст. 4556; 2004, № 35, ст. 3607; № 52, ст. 5276; 2006, № 50, ст. 5279; № 52, ст. 5498; 2008, № 20, ст. 2260; 2009, № 1, ст. 17; 2011, № 30, ст. 4591, 4594; 2013, № 52, ст. 6971; 2014, № 26, ст. 3387; № 30, ст. 4220, 4262; 2015, № 1, ст. 11; № 27, ст. 3994; 2016, № 1, ст. 28; 2018, № 32, ст. 5114; № 53, ст. 8422; 2019, № 31, ст. 4453; № 51, ст. 7492; № 52, ст. 7768, 7771; 2020, № 29, ст. 4504) дополнить подпунктом 710 следующего содержания: "710) проектная документация специализированных хранилищ агрохимикатов,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полос;".</w:t>
      </w:r>
    </w:p>
    <w:p>
      <w:r>
        <w:rPr>
          <w:b/>
        </w:rPr>
        <w:t>Статья 2</w:t>
      </w:r>
    </w:p>
    <w:p>
      <w:r>
        <w:t>Часть 6 статьи 49 Градостроительного кодекса Российской Федерации (Собрание законодательства Российской Федерации, 2005, № 1, ст. 16; 2006, № 1, ст. 10, 21; № 52, ст. 5498; 2007, № 31, ст. 4012; № 50, ст. 6237; 2008, № 20, ст. 2260; № 30, ст. 3604; 2009, № 1, ст. 17; 2011, № 30, ст. 4591, 4594, 4605; № 49, ст. 7015; 2013, № 27, ст. 3480; № 30, ст. 4080; 2014, № 26, ст. 3387; № 30, ст. 4220; № 43, ст. 5799; 2015, № 1, ст. 11, 86; 2016, № 1, ст. 22; № 27, ст. 4301; 2017, № 31, ст. 4740; 2018, № 32, ст. 5114, 5133, 5135; № 53, ст. 8422; 2019, № 26, ст. 3317; № 31, ст. 4442, 4453; № 51, ст. 7492; 2020, № 29, ст. 4504; № 31, ст. 5013, 5023) после слов "в границах водоохранных зон на территориях портов," дополнить словами "проектной документации специализированных хранилищ агрохимикатов,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полос,".</w:t>
      </w:r>
    </w:p>
    <w:p>
      <w:r>
        <w:rPr>
          <w:b/>
        </w:rPr>
        <w:t>Статья 3</w:t>
      </w:r>
    </w:p>
    <w:p>
      <w:r>
        <w:t>Статью 65 Федерального закона от 3 июня 2006 года № 73-ФЗ "О введении в действие Водного кодекса Российской Федерации" (Собрание законодательства Российской Федерации, 2006, № 23, ст. 2380; 2013, № 43, ст. 5452; 2019, № 31, ст. 4453) дополнить частью 3 следующего содержания: "3. Допускается хранение агрохимикатов в границах прибрежных защитных полос в специализированных хранилищах, введенных в эксплуатацию до 1 января 2013 года и расположенных на территориях морских портов, при условии оборудования таких хранилищ сооружениями и системами, предотвращающими загрязнение водных объектов.".</w:t>
      </w:r>
    </w:p>
    <w:p>
      <w:r>
        <w:rPr>
          <w:b/>
        </w:rPr>
        <w:t>Статья 4</w:t>
      </w:r>
    </w:p>
    <w:p>
      <w:r>
        <w:t>Внести в статью 65 Водного кодекса Российской Федерации (Собрание законодательства Российской Федерации, 2006, № 23, ст. 2381; 2008, № 29, ст. 3418; 2011, № 29, ст. 4281; № 50, ст. 7359; 2013, № 43, ст. 5452; 2014, № 26, ст. 3387; 2015, № 1, ст. 11; № 29, ст. 4370; 2017, № 31, ст. 4766; 2018, № 32, ст. 5135; № 53, ст. 8464; 2019, № 31, ст. 4453) следующие изменения</w:t>
      </w:r>
    </w:p>
    <w:p>
      <w:r>
        <w:t>пункт 6 части 15 изложить в следующей редакции: "6)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агрохимикатов;"</w:t>
      </w:r>
    </w:p>
    <w:p>
      <w:r>
        <w:t>дополнить частью 163 следующего содержания: "163. Строительство,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системами, предотвращающими загрязнение водных объектов."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