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 Федерального закона "О внесении изменений в отдельные законодательные акты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