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недопущения применения правил международных договоров Российской Федерации в истолковании, противоречащем Конституции Российской Федерации</w:t>
      </w:r>
    </w:p>
    <w:p>
      <w:r>
        <w:rPr>
          <w:b/>
        </w:rPr>
        <w:t>Статья 1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2015, № 27, ст. 3986) следующие изменения</w:t>
      </w:r>
    </w:p>
    <w:p>
      <w:r>
        <w:t>часть 3 статьи 3 дополнить предложениями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</w:t>
      </w:r>
    </w:p>
    <w:p>
      <w:r>
        <w:t>часть 4 статьи 13 дополнить предложениями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</w:t>
      </w:r>
    </w:p>
    <w:p>
      <w:r>
        <w:rPr>
          <w:b/>
        </w:rPr>
        <w:t>Статья 2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2004, № 31, ст. 3230) следующие изменения</w:t>
      </w:r>
    </w:p>
    <w:p>
      <w:r>
        <w:t>часть вторую статьи 1 дополнить предложениями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</w:t>
      </w:r>
    </w:p>
    <w:p>
      <w:r>
        <w:t>часть четвертую статьи 11 дополнить предложениями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</w:t>
      </w:r>
    </w:p>
    <w:p>
      <w:r>
        <w:rPr>
          <w:b/>
        </w:rPr>
        <w:t>Статья 3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1391) следующие изменения</w:t>
      </w:r>
    </w:p>
    <w:p>
      <w:r>
        <w:t>часть 2 статьи 2 дополнить предложениями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</w:t>
      </w:r>
    </w:p>
    <w:p>
      <w:r>
        <w:t>часть 4 статьи 15 дополнить предложениями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