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201-15-2-2 Федерального закона "О несостоятельности (банкротстве)" и статьи 3 и 13-4 Федерального закона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 пункте 1 статьи 20115-2-2 Федерального закона от 26 октября 2002 года № 127-ФЗ "О несостоятельности (банкротстве)" (Собрание законодательства Российской Федерации, 2002, № 43, ст. 4190; 2020, № 29, ст. 4512) слова "тридцати дней" заменить словами "шестидесяти дней".</w:t>
      </w:r>
    </w:p>
    <w:p>
      <w:r>
        <w:rPr>
          <w:b/>
        </w:rPr>
        <w:t>Статья 2</w:t>
      </w:r>
    </w:p>
    <w:p>
      <w:r>
        <w:t>Внести в Федеральный закон от 29 июля 2017 года №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 (Собрание законодательства Российской Федерации, 2017, № 31, ст. 4767; 2018, № 28, ст. 4139; № 53, ст. 8404; 2019, № 26, ст. 3317; № 44, ст. 6180; 2020, № 29, ст. 4512) следующие изменения: 1) часть 1 статьи 3 дополнить пунктами 54 и 55 следующего содержания: "54) осуществление строительства на земельных участках, переданных Фонду по основаниям, предусмотренным статьей 20115-2-2 Федерального закона от 26 октября 2002 года № 127-ФЗ "О несостоятельности (банкротстве)", в соответствии с частями 2 - 4 статьи 3 Федерального закона "О внесении изменений в статью 20115-2-2 Федерального закона "О несостоятельности (банкротстве)" и статьи 3 и 134 Федерального закона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 55) реализация совместных с органами исполнительной власти субъектов Российской Федерации программ, направленных на строительство (завершение строительства) многоквартирных домов на земельных участках, принадлежащих Фонду, с последующей передачей части жилых помещений органам исполнительной власти субъектов Российской Федерации для их предоставления гражданам, нуждающимся в улучшении жилищных условий, гражданам, переселяемым из аварийного жилищного фонда, детям-сиротам и детям, оставшимся без попечения родителей, гражданам, имеющим низкий уровень дохода, гражданам, страдающим тяжелой формой хронических заболеваний, многодетным семьям (далее - отдельные категории граждан);"; 2) статью 134 изложить в следующей редакции: "Статья 134. Решения Фонда о правах на имущество, переданное Фонду по основаниям, предусмотренным Федеральным законом от 26 октября 2002 года № 127-ФЗ "О несостоятельности (банкротстве)" 1. При передаче Фонду прав застройщика на земельный участок с находящимися на нем неотделимыми улучшениями по основаниям, предусмотренным статьей 20115-2-2 Федерального закона от 26 октября 2002 года № 127-ФЗ "О несостоятельности (банкротстве)", Фонд принимает решение о реализации прав на указанное имущество, о строительстве (завершении строительства) на полученных земельных участках многоквартирных домов и иных объектов недвижимости либо о реализации совместно с органами исполнительной власти субъектов Российской Федерации программ, направленных на строительство (завершение строительства) многоквартирных домов на земельных участках, принадлежащих Фонду, с последующей передачей части жилых помещений органам исполнительной власти субъектов Российской Федерации для их предоставления отдельным категориям граждан.</w:t>
      </w:r>
    </w:p>
    <w:p>
      <w:r>
        <w:rPr>
          <w:b/>
        </w:rPr>
        <w:t xml:space="preserve">2. </w:t>
      </w:r>
      <w:r>
        <w:t>Реализация прав на имущество, указанное в части 1 настоящей статьи, осуществляется на торгах в порядке, утвержденном наблюдательным советом Фонда, начальная цена продажи прав на имущество определяется на основании отчета оценщика, привлекаемого Фондом</w:t>
      </w:r>
    </w:p>
    <w:p>
      <w:r>
        <w:rPr>
          <w:b/>
        </w:rPr>
        <w:t xml:space="preserve">3. </w:t>
      </w:r>
      <w:r>
        <w:t>Денежные средства, полученные от реализации прав на имущество, указанное в части 1 настоящей статьи, за вычетом расходов Фонда, связанных с такой реализацией, должны быть распределены между Фондом и бюджетом субъекта Российской Федерации или публично-правового образования пропорционально размеру софинансирования в соответствии с решением Фонда о финансировании</w:t>
      </w:r>
    </w:p>
    <w:p>
      <w:r>
        <w:rPr>
          <w:b/>
        </w:rPr>
        <w:t xml:space="preserve">4. </w:t>
      </w:r>
      <w:r>
        <w:t>В случае принятия Фондом решений о строительстве (завершении строительства) на земельных участках, полученных по основаниям, установленным статьей 20115-2-2 Федерального закона от 26 октября 2002 года № 127-ФЗ "О несостоятельности (банкротстве)", многоквартирных домов и иных объектов недвижимости после реализации жилых и нежилых помещений, машино-мест в таких домах и иных объектах недвижимости Фонд перечисляет часть денежных средств, полученных от реализации этих помещений, в бюджет субъекта Российской Федерации в размере осуществленного субъектом Российской Федерации софинансирования в соответствии с решением Фонда о финансировании мероприятий, указанных в пункте 5 части 2 статьи 131 настоящего Федерального закона</w:t>
      </w:r>
    </w:p>
    <w:p>
      <w:r>
        <w:rPr>
          <w:b/>
        </w:rPr>
        <w:t xml:space="preserve">5. </w:t>
      </w:r>
      <w:r>
        <w:t>Реализация Фондом совместных с органами исполнительной власти субъектов Российской Федерации программ, направленных на строительство (завершение строительства) многоквартирных домов на земельных участках, принадлежащих Фонду, с последующей передачей части жилых помещений органам исполнительной власти субъектов Российской Федерации для их предоставления отдельным категориям граждан осуществляется в соответствии с порядком и на условиях, которые определены заключенными с органами исполнительной власти субъектов Российской Федерации соглашениями."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В случае принятия публично-правовой компанией "Фонд защиты прав граждан - участников долевого строительства" (далее - Фонд) решения о выплате возмещения гражданам - членам жилищно-строительного кооператива до дня вступления в силу настоящего Федерального закона и погашения в связи с этим требований всех членов такого кооператива Фонд обращается в орган, осуществляющий государственную регистрацию прав на недвижимое имущество и сделок с ним, с заявлением о передаче объекта незавершенного строительства и земельного участка, на котором он расположен, Фонду в целях осуществления государственной регистрации перехода прав застройщика на эти объект незавершенного строительства и земельный участок к Фонду</w:t>
      </w:r>
    </w:p>
    <w:p>
      <w:r>
        <w:rPr>
          <w:b/>
        </w:rPr>
        <w:t xml:space="preserve">3. </w:t>
      </w:r>
      <w:r>
        <w:t>При передаче Фонду прав застройщика на земельный участок с находящимися на нем неотделимыми улучшениями Фонд принимает решение о реализации прав на указанное имущество, о строительстве (завершении строительства) на полученных земельных участках многоквартирных домов и иных объектов недвижимости либо о реализации совместно с органами исполнительной власти субъектов Российской Федерации программ, направленных на строительство (завершение строительства) многоквартирных домов на земельных участках, принадлежащих Фонду, с последующей передачей части жилых помещений органам исполнительной власти субъектов Российской Федерации для их предоставления отдельным категориям граждан, в порядке, установленном статьей 134 Федерального закона от 29 июля 2017 года №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 (в редакции настоящего Федерального закона). При этом Фонд обращается с иском о ликвидации жилищно-строительного кооператива в соответствии с подпунктом 6 пункта 3 статьи 61 Гражданского кодекса Российской Федерации</w:t>
      </w:r>
    </w:p>
    <w:p>
      <w:r>
        <w:rPr>
          <w:b/>
        </w:rPr>
        <w:t xml:space="preserve">4. </w:t>
      </w:r>
      <w:r>
        <w:t>В случае, если погашены требования не всех участников строительства или имеются требования иных кредиторов, Фонд обращается в арбитражный суд с заявлением о банкротстве жилищно-строительного кооператива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