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Климовского городского суда Московской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Климовский городской суд Московской области, передав относящиеся к его ведению вопросы осуществления правосудия в юрисдикцию Подольского городского суда Московской области</w:t>
      </w:r>
    </w:p>
    <w:p>
      <w:r>
        <w:t>установить, что юрисдикция Подольского городского суда Московской области распространяется на город областного подчинения Подольск с административной территорией в границах, существующих на день вступления в силу настоящего Федерального закона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закона. (В редакции Федерального закона от 24.03.2021 № 56-ФЗ)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