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xml:space="preserve">"О внесении изменений в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отдельные </w:t>
        <w:br/>
        <w:t>законодательные акты Российской Федерации и признании утратившими силу подпунктов 8 и 9 пункта 10 статьи 6 Федерального закона «Об иностранных инвестициях в Российской Федерации»"</w:t>
      </w:r>
    </w:p>
    <w:p>
      <w:r>
        <w:rPr>
          <w:b/>
        </w:rPr>
        <w:t>Статья 1</w:t>
      </w:r>
    </w:p>
    <w:p>
      <w:r>
        <w:t>Внести в Федеральный закон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 18, ст. 1940; 2011, №27, ст. 3880; № 47, ст. 6612; 2014, №6, ст. 566; № 11, ст. 1094; № 45, ст. 6153; 2017, № 27, ГО, 2 100088 75074 ст. 3952; № 30, ст. 4445; 2018, № 23, ст. 3229; № 49, ст. 7523; 2020, № 31, ст. 5014; 2021, № 11, ст. 1705; №27, ст. 5167, 5180; 2022, № 16, ст. 2594; №27, ст. 4631; № 41, ст. 6951; № 50, ст. 8792; 2023, № 1, ст. 24; № 14, ст. 2384; № 18, ст. 3216; 2024, № 49, ст. 7437; 2025, № 26, ст. 3495) следующие изменения</w:t>
      </w:r>
    </w:p>
    <w:p>
      <w:r>
        <w:t>статью 1 после слов «хозяйственного общества, имеющего стратегическое значение для обеспечения обороны страны и безопасности государства,» дополнить словами «и (или) имущества, находящегося в государственной или муниципальной собственности и относящегося к основным производственным средствам, используемым для осуществления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(далее — имущество, находящееся в государственной или муниципальной собственности),»</w:t>
      </w:r>
    </w:p>
    <w:p>
      <w:r>
        <w:t>в статье 2: а)в части 1 после слов «имеющего стратегическое значение для обеспечения обороны страны и безопасности государства» дополнить словами «и(или) имущества, находящегося в государственной или муниципальной собственности,», слово «фондовых» исключить; б) в части 1' слова «, осуществляющих деятельность по обеспечению авиационной безопасности, требованиям федеральных авиационных правил» заменить словами «требованиям, необходимым для осуществления хотя бы одного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в) дополнить частью 1? следующего содержания: «Ш. Положения настоящего Федерального закона в отношении хозяйственных обществ, имеющих стратегическое значение для обеспечения обороны страны и безопасности государства, применяются также к некоммерческим организациям, осуществляющим хотя бы один из видов деятельности, имеющих стратегическое значение для обеспечения обороны страны и безопасности государства, указанных в статье 6 настоящего Федерального закона, при совершении иностранными инвесторами либо входящими в группу лиц юридическими или физическими лицами сделок, иных действий, в результате которых устанавливается контроль иностранных инвесторов или группы лиц над такими некоммерческими организациями, сделок, предусматривающих приобретение в собственность, во владение или в пользование имущества таких некоммерческих организаций, которое относится к основным производственным средствам и стоимость которого составляет двадцать пять и более процентов определенной на последнюю отчетную дату по данным бухгалтерской (финансовой) отчетности балансовой стоимости 4 активов таких некоммерческих организаций, и к некоммерческим организациям, которые находятся под контролем иностранных инвесторов или группы лиц и планируют совершить действия, предусмотренные частью 6 или 7 статьи 7 настоящего Федерального закона. Для определения факта установления контроля иностранного инвестора или группы лиц над некоммерческой организацией или факта нахождения некоммерческой организации под контролем иностранного инвестора или группы лиц применяются признаки, указанные в частях 1 и 3 статьи 5 настоящего Федерального закона.»; Г) часть 2 дополнить словами «, и (или) имущества, находящегося в государственной или муниципальной собственности»; д) часть6 дополнить предложениями следующего содержания: «Решения межгосударственных органов, принятые Ha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
        <w:t>в статье 3: а) пункт 2 части 1 дополнить словами «, или имеющее лицензию, свидетельство об аккредитации, документ о соответствии, необходимые для осуществления хотя бы одного из указанных видов деятельности»</w:t>
      </w:r>
    </w:p>
    <w:p>
      <w:r>
        <w:t>пункт 3 части 2 изложить в следующей редакции: «3) организация, в том числе созданная на территории Российской Федерации, находящаяся под контролем иностранного инвестора или группы лиц в соответствии с положениями частей 1 и 2 статьи 5 настоящего Федерального закона либо под контролем иностранных инвесторов в соответствии с положениями части 2' статьи 5 настоящего Федерального закона;»</w:t>
      </w:r>
    </w:p>
    <w:p>
      <w:r>
        <w:t>в статье 4: а)в части 1 слова «, предусматривающих приобретение имущества таких хозяйственных обществ,» исключить</w:t>
      </w:r>
    </w:p>
    <w:p>
      <w:r>
        <w:t>часть 4 после слов «над таким хозяйственным обществом» дополнить словами «, при условии представления этим иностранным инвестором в уполномоченный орган информации о своих выгодоприобретателях, бенефициарных владельцах и контролирующих лицах в соответствии с правилами, утвержденными Правительством Российской Федерации»</w:t>
      </w:r>
    </w:p>
    <w:p>
      <w:r>
        <w:t>в статье 6: а) в пункте 1 слова «и явления» исключить</w:t>
      </w:r>
    </w:p>
    <w:p>
      <w:r>
        <w:t>пункт 2 признать утратившим силу; в) дополнить пунктами 39! — 393 следующего содержания: 6 «39') пользование участком недр, который не отнесен к участкам недр федерального значения, расположен на территории одного субъекта Российской Федерации или территориях двух и более субъектов Российской Федерации и содержит: а) на основании сведений государственного баланса запасов полезных ископаемых начиная с | января 2006 года месторождения: с извлекаемыми запасами нефти от пятидесяти миллионов до семидесяти миллионов тонн; с запасами газа от тридцати миллиардов до пятидесяти миллиардов кубических метров; коренные (рудные) с запасами золота от тридцати до пятидесяти тонн; с запасами меди от трехсот тысяч до пятисот тысяч тонн</w:t>
      </w:r>
    </w:p>
    <w:p>
      <w:r>
        <w:t>на основании сведений государственного кадастра месторождений и проявлений полезных ископаемых проявления урана, особо чистого кварцевого сырья, редких земель иттриевой группы, никеля, кобальта, тантала, ниобия, бериллия, алмазов (за исключением россыпных), лития (за исключением гидроминерального сырья), металлов платиновой группы (за исключением россыпных)</w:t>
      </w:r>
    </w:p>
    <w:p>
      <w:r>
        <w:t>пользование участками недр, не отнесенными к участкам недр федерального значения, в случае, если хозяйственные общества, осуществляющие пользование такими участками недр, находятся под контролем одного лица и объем запасов полезных ископаемых месторождений таких участков недр на основании сведений государственного баланса запасов полезных ископаемых начиная с извлекаемых запасов нефти, или от пятидесяти миллиардов кубических метров запасов газа, или от пятисот тысяч тонн запасов меди либо объем запасов золота коренных (рудных) месторождений таких участков недр на основании сведений государственного баланса запасов полезных ископаемых начиная с | января 2006 года составляет суммарно от пятидесяти тонн</w:t>
      </w:r>
    </w:p>
    <w:p>
      <w:r>
        <w:t>пользование участком недр, не отнесенным к участкам недр местного значения и содержащим подземные воды, которые используются для целей питьевого и хозяйственно-бытового водоснабжения и объем добычи которых составляет три тысячи кубических метров в сутки и более, если добыча подземных вод осуществляется в целях их реализации после обработки, подготовки, переработки и (или) упаковки в тару;»; г) дополнить пунктами 40' и 40? следующего содержания: «40') осуществление хозяйствующим субъектом деятельности по производству рыбной продукции в случае, если выручка хозяйствующего субъекта от осуществления этого вида деятельности составляет пятьдесят и более процентов общей суммы выручки хозяйствующего субъекта за последний календарный год и при этом суммарная балансовая стоимость активов хозяйствующего субъекта и его группы лиц, определенная на последнюю отчетную дату по данным бухгалтерской (финансовой) отчетности, превышает восемьсот миллионов рублей; 40°) пастбищная аквакультура в отношении анадромных видов рыб (тихоокеанских лососей);»</w:t>
      </w:r>
    </w:p>
    <w:p>
      <w:r>
        <w:t>в статье 7: а) часть 1' дополнить словами «, а также имущества, находящегося в государственной или муниципальной собственности»</w:t>
      </w:r>
    </w:p>
    <w:p>
      <w:r>
        <w:t>пункт 3 части 2 дополнить словами «, и (или) имущества, находящегося в государственной или муниципальной собственности»; в) в части 6 слова «, а также при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 указанного Закона» исключить; г) часть 7 после слов «находящемуся под контролем иностранного инвестора или группы лиц» дополнить словами «в понимании части 3 статьи 5 настоящего Федерального закона»; д) дополнить частью 8 следующего содержания: «8. Согласованию в порядке, предусмотренном настоящим Федеральным законом, также подлежат:</w:t>
      </w:r>
    </w:p>
    <w:p>
      <w:r>
        <w:t>переход права пользования участком недр федерального значения по основаниям, предусмотренным частью первой статьи 17' Закона Российской Федерации от 21 февраля 1992 года № 2395-[ «О недрах», к юридическому лицу с участием иностранного инвестора или группы лиц, которые: а)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десятью процентами общего количества голосов, приходящихся на голосующие акции (доли), составляющие уставный (складочный) капитал такого юридического лица</w:t>
      </w:r>
    </w:p>
    <w:p>
      <w:r>
        <w:t>имеют право на основании договора или по иному основанию определять решения, принимаемые таким юридическим лицом, в том числе условия осуществления им предпринимательской деятельности; в) имеют право назначать единоличный исполнительный орган и (или) более чем десять процентов состава коллегиального исполнительного органа и (или) имеют безусловную возможность избирать более чем десять процентов состава совета директоров (наблюдательного совета) или иного коллегиального органа управления 10 такого юридического лица</w:t>
      </w:r>
    </w:p>
    <w:p>
      <w:r>
        <w:t>переход права пользования участком недр, указанным в пункте 39! или 39° статьи 6 настоящего Федерального закона, либо участком недр, относящимся к участкам недр, указанным в пункте 39? статьи 6 настоящего Федерального закона, по основаниям, предусмотренным частью первой статьи 17' Закона Российской Федерации от 21 февраля 1992 года № 2395-[ «О недрах», к юридическому лицу, находящемуся под контролем иностранного инвестора или группы лиц</w:t>
      </w:r>
    </w:p>
    <w:p>
      <w:r>
        <w:t>сделки и иные действия, совершаемые в отношении хозяйственного общества, имеющего стратегическое — значение, получившего право пользования участком недр федерального значения по основаниям, предусмотренным пунктами 6 — 9 части первой статьи 17' Закона Российской Федерации от 21 февраля 1992 года № 2395-| «О недрах», если в результате совершения этих сделок или иных действий иностранный инвестор или группа лиц приобретает право, предусмотренное подпунктом «а», «б» или «в» пункта 1 настоящей части.»</w:t>
      </w:r>
    </w:p>
    <w:p>
      <w:r>
        <w:t>в части 2 статьи 8: а) пункт 9 изложить в следующей редакции: «9) документ, содержащий сведения о выгодоприобретателях, бенефициарных владельцах, лицах, осуществляющих контроль над 11 заявителем, и признаках нахождения заявителя под контролем;»</w:t>
      </w:r>
    </w:p>
    <w:p>
      <w:r>
        <w:t>дополнить пунктом 1 |! следующего содержания: «11') документ, содержащий сведения о выгодоприобретателях, бенефициарных владельцах, лицах, осуществляющих контроль над лицом, являющимся отчуждающей стороной сделки, и признаках нахождения лица, являющегося отчуждающей стороной сделки, под контролем (в случаях совершения сделок, предусматривающих приобретение акций (долей), составляющих уставные капиталы хозяйственных обществ);»; в) пункт 12 после слов «настоящего Федерального закона» дополнить словами «, предусматривающей приобретение имущества хозяйственного общества, имеющего стратегическое значение»; г) пункт 13 после слов «настоящего Федерального закона» дополнить словами «, предусматривающей приобретение имущества хозяйственного общества, имеющего стратегическое значение»</w:t>
      </w:r>
    </w:p>
    <w:p>
      <w:r>
        <w:t>пункт 2 части 1 статьи 11 изложить в следующей редакции: «2)о предварительном согласовании сделки, в том числе о предварительном согласовании совершения сделки и (или) получения решения, влекущих за собой предоставление права на добычу (вылов) водных биологических ресурсов, или о согласовании установления контроля (в том числе над хозяйственным обществом, которое обращается в орган (организацию), выдающий (выдающую) лицензию, с заявлением 12 о получении лицензии или внесении изменений в реестр лицензий, либо в орган, выдающий свидетельство об аккредитации, с заявлением о получении или переоформлении свидетельства об аккредитации, либо в орган, выдающий документ о соответствии, с заявлением о получении или переоформлении документа о соответствии) при наличии соглашения с заявителем 06 обеспечении выполнения заявителем обязательств, предусмотренных статьей 12 настоящего Федерального закона;»</w:t>
      </w:r>
    </w:p>
    <w:p>
      <w:r>
        <w:t>статью 14 дополнить частями 1' и 12 следующего содержания: «И. Иностранные инвесторы или группа лиц обязаны представлять в порядке, установленном Правительством Российской Федерации, в уполномоченный орган информацию о владении ими пятью и более процентами акций (долей), составляющих уставный капитал хозяйственного общества, на основании обращения которого в орган (организацию), выдающий (выдающую) лицензию, данным органом (организацией) принято решение о выдаче лицензии, или на основании заявления которого данным органом (организацией) принято решение о внесении изменений в реестр лицензий, или на основании заявления которого в орган, выдающий свидетельство об аккредитации, данным органом принято решение о выдаче или переоформлении свидетельства об аккредитации, или на основании заявления которого в орган, выдающий документ о соответствии, данным органом принято решение о выдаче 13 документа о соответствии, в случае, если в результате принятия указанных решений такое хозяйственное общество признается хозяйственным обществом, имеющим стратегическое значение, и эти иностранные инвесторы или группа лиц не осуществляют контроль над хозяйственным обществом. [?. Иностранные инвесторы или группа лиц обязаны представлять в порядке, установленном Правительством Российской Федерации, в уполномоченный орган информацию о владении ими пятью и более процентами акций (долей), составляющих уставный капитал хозяйственного общества, которому предоставлено право на добычу (вылов) водных биологических ресурсов в результате совершения сделки и (или) получения решения, влекущих за собой предоставление права на добычу (вылов) водных биологических ресурсов, в случае, если эти иностранные инвесторы или группа лиц не осуществляют контроль над таким хозяйственным обществом.»</w:t>
      </w:r>
    </w:p>
    <w:p>
      <w:r>
        <w:t>в статье 15: а) часть 5' после слов «установления уполномоченным органом» дополнить словами «факта перехода права пользования участком недр с нарушением требований пункта 1 или 2 части 8 статьи 7 настоящего Федерального закона,»; 6)B части 57 слова «, а также к отношениям, возникающим при 14 переходе права пользования участками недр федерального значения по решению Правительства Российской Федерации в соответствии с частью шестой статьи 17' указанного Закона» исключить; в) дополнить частью 517 следующего содержания: «5".В случае, если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заключение, указанное в части 5‘ настоящей статьи, взысканы в доход Российской Федерации на основании решения суда или безвозмездно переданы в собственность Российской Федерации, права на добычу (вылов) водных биологических ресурсов, предусмотренные договорами, которые заключены с указанным хозяйственным обществом и признаны судом недействительными (ничтожными) сделками, или права на добычу (вылов) водных биологических ресурсов, которые были прекращены в результате принятия федеральным органом исполнительной власти в области рыболовства, его территориальными органами или органами исполнительной власти субъектов Российской Федерации решений и (или) направления уведомлений о расторжении договоров в соответствии с частями 5? и 5“ настоящей статьи, передаются данными органами государственной власти в соответствии с их полномочиями указанному хозяйственному обществу в соответствии с Федеральным законом от 15 биологических ресурсов» без проведения торгов в срок не позднее десяти дней со дня поступления в федеральный орган исполнительной власти в области рыболовства, его территориальные органы и (или) органы исполнительной власти субъектов Российской Федерации информации от федерального органа исполнительной власти, осуществляющего функции по управлению федеральным имуществом, о переходе в установленном законодательством Российской Федерации порядке таких акций (долей) в собственность Российской Федерации.»</w:t>
      </w:r>
    </w:p>
    <w:p>
      <w:r>
        <w:rPr>
          <w:b/>
        </w:rPr>
        <w:t>Статья 2</w:t>
      </w:r>
    </w:p>
    <w:p>
      <w:r>
        <w:t>Внести в статью 17' Закона Российской Федерации от 21 февраля 1992 года № 2395-[ «О недрах» (в редакции Федерального закона от3 марта 1995 года № 27-ФЗ) (Ведомости Съезда народных депутатов Российской Федерации и Верховного Совета Российской Федерации, 1992, № |6, ст. 834; Собрание законодательства Российской Федерации, 1995, № 10, ст. 823; 2021, № 18, ст. 3067; 2022, № 27, ст. 4619; 2024, № 1, ст. 37) следующие изменения</w:t>
      </w:r>
    </w:p>
    <w:p>
      <w:r>
        <w:t>дополнить новой частью шестой следующего содержания: «В случае, если настоящим Законом не установлено иное, запрещается переход права пользования участком недр, указанным в пункте 39' или 39° статьи 6 Федерального закона от 29 апреля 2008 года 16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участком недр, относящимся к участкам недр, указанным в пункте 39? статьи 6 указанного Федерального закона, по основаниям, предусмотренным частью первой настоящей статьи, к созданному в соответствии с законодательством Российской Федерации юридическому лицу, находящемуся под контролем иностранного инвестора или группы лиц, в которую входит иностранный инвестор. Для определения факта нахождения такого юридического лица под контролем иностранного инвестора или группы лиц, в которую входит иностранный инвестор, применяются признаки, предусмотренные частями 1-2' статьи 5 указанного Федерального закона.»</w:t>
      </w:r>
    </w:p>
    <w:p>
      <w:r>
        <w:t>часть шестую считать частью седьмой и изложить ее в следующей редакции: «Переход права пользования участком недр федерального значения клицам, указанным в части пятой настоящей статьи, переход права пользования участком недр, указанным в части шестой настоящей статьи, к лицам, указанным в части шестой настоящей статьи, допускаются при наличии предварительного согласования возможности перехода права пользования недрами Правительственной комиссией по контролю 17 за осуществлением иностранных инвестиций в Российской Федерации, осуществляемого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
        <w:t>часть седьмую считать частью восьмой</w:t>
      </w:r>
    </w:p>
    <w:p>
      <w:r>
        <w:t>дополнить частью девятой следующего содержания: «Сделки, совершаемые иностранным инвестором или группой лиц, в которую входит иностранный инвестор, в отношении субъекта предпринимательской деятельности, получившего право пользования участком недр федерального значения по основаниям, предусмотренным пунктами 6 — 9 части первой настоящей статьи, влекущие за собой приобретение иностранным инвестором или группой лиц, в которую входит иностранный инвестор, права, предусмотренного пунктом 1, 2 или 3 части пятой настоящей статьи, в отношении указанного субъекта предпринимательской деятельности, подлежат предварительному согласованию Правительственной комиссией по контролю за осуществлением иностранных инвестиций в Российской Федерации, осуществляемому в порядке, предусмотренном Федеральным законом от инвестиций в хозяйственные общества, имеющие стратегическое значение 18 для обеспечения обороны страны и безопасности государства».»</w:t>
      </w:r>
    </w:p>
    <w:p>
      <w:r>
        <w:rPr>
          <w:b/>
        </w:rPr>
        <w:t>Статья 3</w:t>
      </w:r>
    </w:p>
    <w:p>
      <w:r>
        <w:t>Пункт 3 статьи 7 Федерального закона от 17 августа 1995 года № 147-ФЗ «О естественных монополиях» (Собрание законодательства Российской Федерации, 1995, № 34, ст. 3426; 2021, № 24, ст. 4188; 2024, №33, ст. 4928) дополнить абзацами седьмым — десятым следующего содержания: «В случае, если сделка, иное действие, заявленные в ходатайстве, подлежат предварительному согласованию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орган регулирования естественной монополии в срок не позднее 30 дней со дня получения ходатайства принимает решение о продлении срока его рассмотрения до дня принятия решения в отношении таких сделки, иного действия в соответствии с указанным Федеральным законом, одновременно уведомив заявителя о принятии решения о продлении срока рассмотрения ходатайства. В случае, если заявителем в течение трех месяцев со дня получения уведомления о принятии решения о продлении срока рассмотрения ходатайства не подано ходатайство о предварительном согласовании сделки, иного действия, заявленных в 19 ходатайстве, в порядке, предусмотренном указанным Федеральным законом (если такие сделка, иное действие подлежат предварительному согласованию в соответствии с указанным Федеральным законом), орган регулирования естественной монополии принимает решение об отказе в удовлетворении ходатайства. В случае, если сделка, заявленная в ходатайстве, подлежит предварительному согласованию в соответствии с пунктом 3 статьи 6 Федерального закона от 9 июля 1999 года № 160-ФЗ «Об иностранных инвестициях в Российской Федерации», орган регулирования естественной монополии в срок не позднее 30 дней со дня получения ходатайства принимает решение о продлении срока его рассмотрения до дня принятия в отношении такой сделки решения о возврате ходатайства о предварительном согласовании такой сделки в соответствии с пунктом 4 статьи 6 указанного Федерального закона, одновременно уведомив заявителя о принятии решения о продлении срока рассмотрения ходатайства. В случае, если сделка, заявленная в ходатайстве, по решению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принятому в соответствии со статьей 6 Федерального закона от 9 июля 1999 года 20 №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орган регулирования естественной монополии принимает решение о продлении срока рассмотрения ходатайства до дня принятия решения в отношении такой сделки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уведомив заявителя о принятии решения о продлении срока рассмотрения ходатайства в течение трех рабочих дней co дня получения решения председателя Правительственной комиссии, предусмотренного пунктом 6 статьи 6 Федерального закона от 9 июля 1999 года № 160-ФЗ «Об иностранных инвестициях в Российской Федерации». В случае, если заявителем в течение трех месяцев со дня получения уведомления о принятии решения о продлении срока рассмотрения ходатайства и уведомления о необходимости предварительного согласования — Правительственной комиссией данной сделки, предусмотренного пунктом 11 статьи 6 21 Федерального закона от 9 июля 1999 года № 160-ФЗ «Об иностранных инвестициях в Российской Федерации», не подано ходатайство о предварительном согласовании сделки, заявленной в ходатайстве,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орган регулирования естественной монополии принимает решение об отказе в удовлетворении ходатайства. В случае, если в отношении сделки, иного действия, заявленных в ходатайстве (в том числе в отношении сделки, заявленной в ходатайстве и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статьей 6 Федерального закона от 9 июля 1999 года № 160-ФЗ «Об иностранных инвестициях в Российской Федерации»), в соответствии с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 орган регулирования естественной монополии принимает решение об отказе в 22 удовлетворении ходатайства.».</w:t>
      </w:r>
    </w:p>
    <w:p>
      <w:r>
        <w:rPr>
          <w:b/>
        </w:rPr>
        <w:t>Статья 4</w:t>
      </w:r>
    </w:p>
    <w:p>
      <w:r>
        <w:t>Подпункты 8 и 9 пункта 10 статьи 6 Федерального закона от 9июля 1999года № 160-ФЗ «Об иностранных инвестициях в Российской Федерации» (Собрание законодательства Российской Федерации, 1999, № 28, ст. 3493) признать утратившими силу.</w:t>
      </w:r>
    </w:p>
    <w:p>
      <w:r>
        <w:rPr>
          <w:b/>
        </w:rPr>
        <w:t>Статья 5</w:t>
      </w:r>
    </w:p>
    <w:p>
      <w:r>
        <w:t>Статью 11 Федерального закона от 20 декабря 2004 года № 166-ФЗ «О рыболовстве и сохранении водных биологических ресурсов» (Собрание законодательства Российской Федерации, 2004, № 52, ст. 5270; 2007, № 50, ст. 6246; 2011, № 1, ст. 32; 2014, № 45, ст. 6153; 2021, № 27, ст. 5167; 2023, № 1, ст. 24) дополнить частью 4 следующего содержания: «4. В случае, если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заключение, указанное в части 58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взысканы в доход Российской Федерации на основании решения суда или безвозмездно переданы в собственность Российской Федерации, права на 23 добычу (вылов) водных биоресурсов, предусмотренные договорами, которые заключены с указанным хозяйственным обществом и признаны судом недействительными (ничтожными) сделками, или права на добычу (вылов) водных биоресурсов, которые были прекращены в результате принятия федеральным органом исполнительной власти в области рыболовства, его территориальными органами или органами исполнительной власти субъектов Российской Федерации решений и (или) направления уведомлений о расторжении договоров в соответствии с частями 53 и 5“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передаются данными органами государственной власти в соответствии с их полномочиями указанному хозяйственному обществу в соответствии с настоящим Федеральным законом без проведения торгов в срок не позднее десяти дней со дня поступления в федеральный орган исполнительной власти в области рыболовства, его территориальные органы и (или) органы исполнительной власти субъектов Российской Федерации информации от федерального органа исполнительной власти, осуществляющего функции по управлению федеральным имуществом, о переходе в установленном законодательством Российской Федерации порядке таких акций (долей) в 24 собственность Российской Федерации. Решения органов государственной власти и договоры, на основании которых возникают права на добычу (вылов) водных биоресурсов у указанного хозяйственного общества, принимаются и заключаются без проведения торгов и с указанием тех же условий, которые были предусмотрены в ранее принятых решениях и в ранее заключенных договорах, на сроки, не превышающие даты окончания сроков действия ранее принятых решений и ранее заключенных договоров.».</w:t>
      </w:r>
    </w:p>
    <w:p>
      <w:r>
        <w:rPr>
          <w:b/>
        </w:rPr>
        <w:t>Статья 6</w:t>
      </w:r>
    </w:p>
    <w:p>
      <w:r>
        <w:t>Внести в пункт 23 части 5 статьи 32 Федерального закона от 26 июля 2006 года № 135-ФЗ «О защите конкуренции» (Собрание законодательства Российской Федерации, 2006, № 31, ст. 3434; 2009, № 29, ст. 3601; № 52, ст. 6450; 2011, №27, ст. 3880; № 50, ст. 7343; 2013, № 52, ст. 6988; 2015, № 41, ст. 5629; 2018, № 53, ст. 8440; 2021, № 27, ст. 5180; 2023, № 1, ст. 67; № 29, ст. 5319; 2025, № 26, ст. 3512; № 31, ст. 4658) следующие изменения</w:t>
      </w:r>
    </w:p>
    <w:p>
      <w:r>
        <w:t>в абзаце первом слова «безопасности государства». Сведения» заменить словами «безопасности государства», и (или) имеют лицензии либо иные документы (в том числе договоры), необходимые для осуществления указанных видов деятельности. Сведения»</w:t>
      </w:r>
    </w:p>
    <w:p>
      <w:r>
        <w:t>подпункт «б» после слов «контролирующего лица» дополнить словами «, о наличии у таких лиц вида на жительство или иного 25 действительного документа, подтверждающего право на постоянное проживание в иностранном государстве», после слов «иного гражданства,» дополнить словами «вида на жительство или иного действительного документа, подтверждающего право на постоянное проживание в иностранном государстве»</w:t>
      </w:r>
    </w:p>
    <w:p>
      <w:r>
        <w:rPr>
          <w:b/>
        </w:rPr>
        <w:t>Статья 7</w:t>
      </w:r>
    </w:p>
    <w:p>
      <w:r>
        <w:t>Внести в Федеральный закон от 9 февраля 2007 года № 16-ФЗ «О транспортной безопасности» (Собрание законодательства Российской Федерации, 2007, № 7, ст. 837; 2011, № 30, ст. 4590; 2013, № 30, ст. 4058; 2014, Ne 6, cr. 566; 2019, Ne 30, cr. 4134; Ne 31, cr. 4429; 2023, Ne 1, cr. 24; № 14, ст. 2384; № 31, ст. 5813) следующие изменения</w:t>
      </w:r>
    </w:p>
    <w:p>
      <w:r>
        <w:t>в статье 5: а) часть 9 дополнить предложением следующего содержания: «В целях получения юридическими лицами аккредитации для проведения оценки уязвимости объектов — транспортной инфраструктуры и транспортных средств информация, подтверждающая факт наличия или отсутствия контроля иностранного инвестора или группы лиц над этими юридическими лицами, представляется в порядке, устанавливаемом Правительством Российской Федерации.»; б) в части 10 слова «1 и (или) 2» заменить цифрами «1 —2'5</w:t>
      </w:r>
    </w:p>
    <w:p>
      <w:r>
        <w:t>в статье 12!: 26 а) часть 9 дополнить предложением следующего содержания: «В целях получения юридическими лицами аккредитации в качестве подразделений транспортной безопасности информация, подтверждающая факт наличия или отсутствия контроля иностранного инвестора или группы лиц над этими юридическими лицами, представляется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
        <w:t>часть 10 дополнить предложением следующего содержания: «В целях получения юридическими лицами аккредитации в качестве организаций, осуществляющих деятельность по аттестации сил обеспечения транспортной безопасности, информация, подтверждающая факт наличия или отсутствия контроля иностранного инвестора или группы лиц над этими юридическими лицами, представляется в порядке, устанавливаемом Правительством Российской Федерации.». 27</w:t>
      </w:r>
    </w:p>
    <w:p>
      <w:r>
        <w:rPr>
          <w:b/>
        </w:rPr>
        <w:t>Статья 8</w:t>
      </w:r>
    </w:p>
    <w:p>
      <w:r>
        <w:t>Внести в статью 4 Федерального закона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2010, № 31, ст. 4175; 2014, № 30, ст. 4276; 2015, № 29, ст. 4350; 2016, № 1, ст. 11; № 27, ст. 4273; 2018, № 31, ст. 4861; № 49, ст. 7524; № 53, ст. 8440; 2022, № 16, ст. 2616) следующие изменения: 1) дополнить частью 7 следующего содержания: «7. Размещенные банком, являющимся публичным акционерным обществом, привилегированные акции иного типа, в которые были конвертированы привилегированные акции, указанные в частях 3 u 3! настоящей статьи, могут быть конвертированы в обыкновенные акции этого банка, обращающиеся на организованных торгах организатора торговли, являющегося биржей.»; 2) дополнить частями 8—8" следующего содержания: «8'. На привилегированные акции иного типа, указанные в части 7' настоящей статьи, в целях их конвертации в обыкновенные акции не распространяются требования пункта 3 статьи 32 Федерального закона от 26 декабря 1995 года № 208-ФЗ «Об акционерных обществах» и пункта 2 статьи 275% Федерального закона от 22 апреля 1996 года № 39-ФЗ 28 «О рынке ценных бумаг». Решение о конвертации привилегированных акций иного типа, указанных в части 7' настоящей статьи, в обыкновенные акции, о порядке такой конвертации, в том числе о количестве, категории (типе) акций, в которые они конвертируются, и об иных условиях такой конвертации принимается общим собранием акционеров в порядке, установленном частью 5 настоящей статьи.</w:t>
      </w:r>
    </w:p>
    <w:p>
      <w:r>
        <w:rPr>
          <w:b/>
        </w:rPr>
        <w:t xml:space="preserve">82. </w:t>
      </w:r>
      <w:r>
        <w:t>Коэффициент конвертации привилегированных акций иного типа, указанных в части 7' настоящей статьи, в обыкновенные акции определяется как отношение номинальной стоимости одной указанной привилегированной акции иного типа к средневзвешенной цене одной обыкновенной акции, определенной по результатам организованных торгов биржи, в котировальный список которой включены обыкновенные акции, за отчетный год, предшествующий году, в котором принято решение о конвертации указанных привилегированных акций иного типа. В случае, если в результате применения коэффициента конвертации расчетное количество обыкновенных акций выражается дробным числом, решение общего собрания акционеров, указанное в части 8' настоящей статьи, должно предусматривать порядок округления такого расчетного количества обыкновенных акций до целого числа по правилам математического округления. При этом в случае, если такое расчетное количество обыкновенных акций выражается дробным 29 числом, которое меньше единицы, порядок округления такого расчетного количества обыкновенных акций должен предусматривать округление до одной обыкновенной акции</w:t>
      </w:r>
    </w:p>
    <w:p>
      <w:r>
        <w:rPr>
          <w:b/>
        </w:rPr>
        <w:t xml:space="preserve">83. </w:t>
      </w:r>
      <w:r>
        <w:t>На привилегированные акции иного типа, указанные в части 7! настоящей статьи, в целях их конвертации в обыкновенные акции в соответствии с частью 8 настоящей статьи не распространяются требования пунктов | и 3 статьи 37 Федерального закона от 26 декабря 1995 года № 208-ФЗ «Об акционерных обществах»</w:t>
      </w:r>
    </w:p>
    <w:p>
      <w:r>
        <w:rPr>
          <w:b/>
        </w:rPr>
        <w:t xml:space="preserve">8. </w:t>
      </w:r>
      <w:r>
        <w:t>В случае, если совокупная номинальная стоимость дополнительных обыкновенных акций, размещенных в соответствии с частью 87 настоящей статьи, будет меныше совокупной номинальной стоимости конвертированных в них привилегированных акций иного типа, указанных в части 7' настоящей статьи</w:t>
      </w:r>
    </w:p>
    <w:p>
      <w:r>
        <w:rPr>
          <w:b/>
        </w:rPr>
        <w:t xml:space="preserve">8. </w:t>
      </w:r>
      <w:r>
        <w:t>уставный капитал указанного в части 7! настоящей статьи банка уменьшается на отрицательную разницу между совокупной номинальной стоимостью дополнительных обыкновенных акций, размещенных в соответствии с частью 8? настоящей статьи, и совокупной номинальной стоимостью конвертированных в них привилегированных акций иного типа, указанных в части 7' настоящей статьи</w:t>
      </w:r>
    </w:p>
    <w:p>
      <w:r>
        <w:rPr>
          <w:b/>
        </w:rPr>
        <w:t xml:space="preserve">8. </w:t>
      </w:r>
      <w:r>
        <w:t>внесение в устав указанного в части 7' настоящей статьи банка изменений и дополнений, связанных с уменьшением его уставного 30 капитала путем конвертации привилегированных акций иного типа, указанных в части 7' настоящей статьи, в обыкновенные акции в соответствии с частью 8? настоящей статьи, осуществляется на основании решения общего собрания акционеров о конвертации привилегированных акций иного типа, указанных в части 7! настоящей статьи, в обыкновенные акции в соответствии с частью 87 настоящей статьи, уведомления об итогах дополнительного выпуска обыкновенных акций и уведомлений об изменении сведений, связанных с выпусками привилегированных акций иного типа (уведомлений о погашении привилегированных акций иного типа), направляемых в Банк России регистратором указанного в части 7 настоящей статьи банка</w:t>
      </w:r>
    </w:p>
    <w:p>
      <w:r>
        <w:rPr>
          <w:b/>
        </w:rPr>
        <w:t xml:space="preserve">8. </w:t>
      </w:r>
      <w:r>
        <w:t>Ha уменьшение уставного капитала указанного в части 7 настоящей статьи банка путем конвертации привилегированных акций иного типа, указанных в части 7' настоящей статьи, в обыкновенные акции в соответствии с частью 8? настоящей статьи не распространяются положения пунктов 2 и 3 статьи 12, статей 29, 30, 72 Федерального закона от 26 декабря 1995 года № 208-ФЗ «Об акционерных обществах»</w:t>
      </w:r>
    </w:p>
    <w:p>
      <w:r>
        <w:rPr>
          <w:b/>
        </w:rPr>
        <w:t xml:space="preserve">8. </w:t>
      </w:r>
      <w:r>
        <w:t>разница между совокупной номинальной — стоимостью дополнительных обыкновенных акций, размещенных в соответствии с частью 8? настоящей статьи, и совокупной номинальной стоимостью конвертированных в них привилегированных акций иного типа, указанных 31 в части 7' настоящей статьи, является эмиссионным доходом указанного в части 7' настоящей статьи банка.»</w:t>
      </w:r>
    </w:p>
    <w:p>
      <w:r>
        <w:rPr>
          <w:b/>
        </w:rPr>
        <w:t xml:space="preserve">8. </w:t>
      </w:r>
      <w:r>
        <w:t>дополнить частью 10 следующего содержания: «10. В случае размещения в соответствии с частью 82 настоящей статьи обыкновенных акций путем конвертации в них привилегированных акций иного типа, указанных в части 7' настоящей статьи, на приобретение этих обыкновенных акций и на такую конвертацию не распространяются положения федеральных законов:</w:t>
      </w:r>
    </w:p>
    <w:p>
      <w:r>
        <w:rPr>
          <w:b/>
        </w:rPr>
        <w:t xml:space="preserve">8. </w:t>
      </w:r>
      <w:r>
        <w:t>регламентирующие порядок 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8. </w:t>
      </w:r>
      <w:r>
        <w:t>устанавливающие требования о внесении изменений и дополнений в устав банка, в решения о выпуске привилегированных акций иного типа, указанных в части 7' настоящей статьи, в связи с предоставлением возможности и установлением порядка конвертации указанных привилегированных акций иного типа в обыкновенные акции.»</w:t>
      </w:r>
    </w:p>
    <w:p>
      <w:r>
        <w:rPr>
          <w:b/>
        </w:rPr>
        <w:t>Статья 9</w:t>
      </w:r>
    </w:p>
    <w:p>
      <w:r>
        <w:t>В части 10 статьи 20! Федерального закона от 4 мая 2011 года № 99-ФЗ «О лицензировании отдельных видов деятельности» (Собрание законодательства Российской Федерации, 2011, № 19, ст. 2716; 2023, № 1, 32 ст. 24) слова «1 и (или) 2» заменить цифрами «1 — 2\».</w:t>
      </w:r>
    </w:p>
    <w:p>
      <w:r>
        <w:rPr>
          <w:b/>
        </w:rPr>
        <w:t>Статья 10</w:t>
      </w:r>
    </w:p>
    <w:p>
      <w:r>
        <w:t>Внести в статью 3? Федерального закона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(Собрание законодательства Российской Федерации, 2015, № 1, ст. 4; № 17, ст. 2473; 2016, №27, ст. 4273; 2017, № 31, ст. 4759; 2018, № 53, ст. 8440) следующие изменения: 1) дополнить частью 8! следующего содержания: «8'. Размещенные банком, являющимся публичным акционерным обществом, привилегированные акции иного типа, в которые были конвертированы привилегированные акции, указанные в части 1 настоящей статьи, могут быть конвертированы в обыкновенные акции этого банка, обращающиеся на организованных торгах организатора торговли, являющегося биржей.»; 2) дополнить частями 9' — 9* следующего содержания: «9'. На привилегированные акции иного типа, указанные в части 81 настоящей статьи, в целях их конвертации в обыкновенные акции не распространяются требования пункта 3 статьи 32 Федерального закона 33 от 26 декабря 1995 года № 208-ФЗ «Об акционерных обществах» и пункта 2 статьи 275% Федерального закона от 22 апреля 1996 года № 39-ФЗ «О рынке ценных бумаг». Решение о конвертации привилегированных акций иного типа, указанных в части 8' настоящей статьи, в обыкновенные акции, о порядке такой конвертации, в том числе о количестве, категории (типе) акций, в которые они конвертируются, и об иных условиях такой конвертации принимается общим собранием акционеров в порядке, установленном частью 6 настоящей статьи. 9?. Коэффициент конвертации привилегированных акций иного типа, указанных в части 8' настоящей статьи, в обыкновенные акции определяется как отношение номинальной стоимости одной указанной привилегированной акции иного типа к средневзвешенной цене одной обыкновенной акции, определенной по результатам организованных торгов биржи, в котировальный список которой включены обыкновенные акции, за отчетный год, предшествующий году, в котором принято решение о конвертации указанных привилегированных акций иного типа. В случае, если в результате применения коэффициента конвертации расчетное количество обыкновенных акций выражается дробным числом, решение общего собрания акционеров, указанное в части 9' настоящей статьи, должно предусматривать порядок округления такого расчетного количества обыкновенных акций до целого 34 числа по правилам математического округления. При этом в случае, если такое расчетное количество обыкновенных акций выражается дробным числом, которое меньше единицы, порядок округления такого расчетного количества обыкновенных акций должен предусматривать округление до одной обыкновенной акции.</w:t>
      </w:r>
    </w:p>
    <w:p>
      <w:r>
        <w:rPr>
          <w:b/>
        </w:rPr>
        <w:t xml:space="preserve">93. </w:t>
      </w:r>
      <w:r>
        <w:t>На привилегированные акции иного типа, указанные в части 8! настоящей статьи, в целях их конвертации в обыкновенные акции в соответствии с частью 9? настоящей статьи не распространяются требования пунктов 1 и 3 статьи 37 Федерального закона от 26 декабря 1995 года № 208-ФЗ «Об акционерных обществах». 9*.В случае, если совокупная номинальная стоимость дополнительных обыкновенных акций, размещенных в соответствии с частью 9? настоящей статьи, будет меньше совокупной номинальной стоимости конвертированных в них привилегированных акций иного типа, указанных в части 8' настоящей статьи</w:t>
      </w:r>
    </w:p>
    <w:p>
      <w:r>
        <w:rPr>
          <w:b/>
        </w:rPr>
        <w:t xml:space="preserve">93. </w:t>
      </w:r>
      <w:r>
        <w:t>уставный капитал указанного в части 8' настоящей статьи банка уменьшается на отрицательную разницу между совокупной номинальной стоимостью дополнительных обыкновенных акций, размещенных в соответствии с частью 9? настоящей статьи, и совокупной номинальной стоимостью конвертированных в них привилегированных акций иного типа, указанных в части 81 настоящей статьи; 35 2) внесение в устав указанного в части 8' настоящей статьи банка изменений и дополнений, связанных с уменьшением его уставного капитала путем конвертации привилегированных акций иного типа, указанных в части 8' настоящей статьи, в обыкновенные акции в соответствии с частью 9? настоящей статьи, осуществляется на основании решения общего собрания акционеров о конвертации привилегированных акций иного типа, указанных в части 8' настоящей статьи, в обыкновенные акции в соответствии с частью 9? настоящей статьи, уведомления об итогах дополнительного выпуска обыкновенных акций и уведомлений об изменении сведений, связанных с выпусками привилегированных акций иного типа (уведомлений о погашении привилегированных акций иного типа), направляемых в Банк России регистратором указанного в части 8! настоящей статьи банка</w:t>
      </w:r>
    </w:p>
    <w:p>
      <w:r>
        <w:rPr>
          <w:b/>
        </w:rPr>
        <w:t xml:space="preserve">93. </w:t>
      </w:r>
      <w:r>
        <w:t>на уменьшение уставного капитала указанного в части 8' настоящей статьи банка путем конвертации привилегированных акций иного типа, указанных в части 8' настоящей статьи, в обыкновенные акции в соответствии с частью 97 настоящей статьи не распространяются положения пунктов 2 и 3 статьи 12, статей 29, 30, 72 Федерального закона от 26 декабря 1995 года № 208-ФЗ «Об акционерных обществах»</w:t>
      </w:r>
    </w:p>
    <w:p>
      <w:r>
        <w:rPr>
          <w:b/>
        </w:rPr>
        <w:t xml:space="preserve">93. </w:t>
      </w:r>
      <w:r>
        <w:t>разница между совокупной номинальной — стоимостью дополнительных обыкновенных акций, размещенных в соответствии с 36 частью 9? настоящей статьи, и совокупной номинальной стоимостью конвертированных в них указанных привилегированных акций иного типа является эмиссионным доходом указанного в части 8' настоящей статьи банка.»</w:t>
      </w:r>
    </w:p>
    <w:p>
      <w:r>
        <w:rPr>
          <w:b/>
        </w:rPr>
        <w:t xml:space="preserve">93. </w:t>
      </w:r>
      <w:r>
        <w:t>дополнить частью 10! следующего содержания: «10'.B случае размещения в соответствии с частью 9? настоящей статьи обыкновенных акций путем конвертации в них привилегированных акций иного типа, указанных в части 8' настоящей статьи, на приобретение этих обыкновенных акций и на такую конвертацию не распространяются положения федеральных законов:</w:t>
      </w:r>
    </w:p>
    <w:p>
      <w:r>
        <w:rPr>
          <w:b/>
        </w:rPr>
        <w:t xml:space="preserve">93. </w:t>
      </w:r>
      <w:r>
        <w:t>регламентирующие порядок получения согласия на осуществление сделки с акциями (долями) банка федерального антимонопольного органа (направления уведомления федеральному антимонопольному органу)</w:t>
      </w:r>
    </w:p>
    <w:p>
      <w:r>
        <w:rPr>
          <w:b/>
        </w:rPr>
        <w:t xml:space="preserve">93. </w:t>
      </w:r>
      <w:r>
        <w:t>устанавливающие требования о внесении изменений и дополнений в устав банка, в решения о выпуске привилегированных акций иного типа, указанных в части 8' настоящей статьи, в связи с предоставлением возможности и установлением порядка конвертации указанных привилегированных акций иного типа в обыкновенные акции.»</w:t>
      </w:r>
    </w:p>
    <w:p>
      <w:r>
        <w:rPr>
          <w:b/>
        </w:rPr>
        <w:t>Статья 11</w:t>
      </w:r>
    </w:p>
    <w:p>
      <w:r>
        <w:rPr>
          <w:b/>
        </w:rPr>
        <w:t xml:space="preserve">1. </w:t>
      </w:r>
      <w:r>
        <w:t>Настоящий Федеральный закон вступает в силу по истечении 37 девяноста дней после дня его официального опубликования, за исключением подпункта «в» пункта 10 статьи 1, статей 5, 8 и 10 настоящего Федерального закона</w:t>
      </w:r>
    </w:p>
    <w:p>
      <w:r>
        <w:rPr>
          <w:b/>
        </w:rPr>
        <w:t xml:space="preserve">2. </w:t>
      </w:r>
      <w:r>
        <w:t>Подпункт «в» пункта 10 статьи 1, статьи 5, 8 и 10 настоящего Федерального закона вступают в силу со дня официального опубликования настоящего Федерального закона</w:t>
      </w:r>
    </w:p>
    <w:p>
      <w:r>
        <w:rPr>
          <w:b/>
        </w:rPr>
        <w:t xml:space="preserve">3. </w:t>
      </w:r>
      <w:r>
        <w:t>Действие положений части 5” статьи 15 Федерального закона от инвестиций в хозяйственные общества, имеющие стратегическое значение для обеспечения обороны страны и безопасности государства» и части 4 статьи 11 Федерального закона от 20 декабря 2004 года № 166-ФЗ «О рыболовстве и сохранении водных биологических ресурсов» распространяется на отношения, возникшие в связи с взысканием в доход Российской Федерации более семидесяти пяти процентов голосующих акций (долей), составляющих уставный капитал хозяйственного общества, в отношении которого федеральным органом исполнительной власти, осуществляющим функции но контролю за осуществлением иностранных инвестиций в Российской Федерации (далее — уполномоченный орган), вынесено заключение, указанное в части 5% статьи 15 Федерального закона от 29 апреля 2008 года № 57-ФЗ «О порядке осуществления иностранных инвестиций в хозяйственные общества, имеющие стратегическое значение 38 для обеспечения обороны страны и безопасности государства», на основании решения суда, вступившего в законную силу после 1 января 2025 года, а также в связи с безвозмездной передачей после 1 января 2025 года в собственность Российской Федерации более семидесяти пяти процентов голосующих акций (долей), составляющих уставный капитал хозяйственного общества, в отношении которого уполномоченным органом вынесено указанное заключение</w:t>
      </w:r>
    </w:p>
    <w:p>
      <w:r>
        <w:rPr>
          <w:b/>
        </w:rPr>
        <w:t xml:space="preserve">4. </w:t>
      </w:r>
      <w:r>
        <w:t>В течение ста восьмидесяти дней со дня вступления в силу настоящего Федерального закона иностранный инвестор или группа лиц, в которую входит иностранный инвестор (далее — группа лиц), имеющие на день вступления в силу настоящего Федерального закона право прямо или косвенно распоряжаться не менее чем пятью процентами общего количества голосов, приходящихся на голосующие акции (доли), составляющие уставный капитал юридического лица, осуществляющего деятельность, предусмотренную пунктом 40’ или 40?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обязаны представить информацию о наличии такого права в уполномоченный орган в порядке, установленном Правительством Российской Федерации. 39 5. В течение трехсот шестидесяти пяти дней со дня вступления в силу настоящего Федерального закона иностранный инвестор или группа лиц, имеющие на день вступления в силу настоящего Федерального закона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юридического лица, указанного в части 4 настоящей статьи, обязаны совершить одно из следующих действий</w:t>
      </w:r>
    </w:p>
    <w:p>
      <w:r>
        <w:rPr>
          <w:b/>
        </w:rPr>
        <w:t xml:space="preserve">6. </w:t>
      </w:r>
      <w:r>
        <w:t>В случае нарушения иностранным инвестором или группой лиц требований, указанных в части 4 настоящей статьи, суд по иску уполномоченного органа принимает решение о лишении иностранного инвестора или группы лиц права голоса на общем собрании акционеров (участников) юридического лица, указанного в части 4 настоящей статьи, до дня получения иностранным инвестором или группой лиц информации от уполномоченного органа о надлежащем выполнении ими требований, указанных в части 4 настоящей статьи. В этом случае принадлежащие иностранному инвестору или группе лиц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 7.В случае нарушения иностранным инвестором или группой лиц требований, указанных в части 5 настоящей статьи, суд по иску уполномоченного органа принимает решение о лишении иностранного инвестора или группы лиц права голоса на общем собрании акционеров (участников) юридического лица, указанного в части 4 настоящей статьи. В случае лишения иностранного инвестора или группы лиц в судебном порядке права голоса на общем собрании акционеров (участников) указанного юридического лица принадлежащие иностранному инвестору 41 или группе лиц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w:t>
      </w:r>
    </w:p>
    <w:p>
      <w:r>
        <w:rPr>
          <w:b/>
        </w:rPr>
        <w:t xml:space="preserve">8. </w:t>
      </w:r>
      <w:r>
        <w:t>В случае, если иностранный инвестор или группа лиц, указанные в части 5 настоящей статьи, получили отказ в согласовании установления контроля иностранного инвестора или группы лиц над юридическим лицом, указанным в части 4 настоящей статьи, по ходатайству, поданному в соответствии с пунктом 1 части 5 настоящей статьи, иностранный инвестор или группа лиц обязаны в срок, не превышающий трех месяцев со дня направления иностранному инвестору или группе лиц уполномоченным органом решения об отказе в согласовании установления контроля иностранного инвестора или группы лиц над указанным юридическим лицом по такому ходатайству, произвести отчуждение части принадлежащих им акций (долей) указанного юридического лица таким образом, чтобы оставшиеся акции (доли) не предоставляли иностранному инвестору или группе лиц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указанного юридического лица. В случае невыполнения этого требования иностранный инвестор или группа лиц в судебном порядке по иску 42 уполномоченного органа лишается права голоса на общем собрании акционеров (участников) указанного юридического лица и принадлежащие иностранному инвестору или группе лиц голоса не учитываются при определении кворума общего собрания акционеров (участников) указанного юридического лица и подсчете голосов на общем собрании акционеров (участников) указанного юридического лица. ской Федерации В.Путин № 51-ФЗ</w:t>
      </w:r>
    </w:p>
    <w:p>
      <w:r>
        <w:rPr>
          <w:b/>
        </w:rPr>
        <w:t xml:space="preserve">4. </w:t>
      </w:r>
      <w:r>
        <w:t>подать ходатайство о согласовании установления контроля над указанным юридическим лицом в порядке, предусмотренном Федеральным законом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редакции настоящего Федерального закона)</w:t>
      </w:r>
    </w:p>
    <w:p>
      <w:r>
        <w:rPr>
          <w:b/>
        </w:rPr>
        <w:t xml:space="preserve">4. </w:t>
      </w:r>
      <w:r>
        <w:t>произвести отчуждение части принадлежащих иностранному инвестору или группе лиц акций (долей) указанного юридического лица таким образом, чтобы после данного отчуждения иностранному инвестору, группе лиц принадлежало право прямо или косвенно распоряжаться не более чем пятьюдесятью процентами общего количества голосов, приходящихся наголосующие акции (доли), составляющие уставный капитал указанного юридического лица, и направить уведомление об этом 40 в уполномоченный орган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