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"О внесении изменений в статью 45 Федерального закона «О Центральном банке Российской Федерации (Банке России)»"</w:t>
      </w:r>
    </w:p>
    <w:p>
      <w:r>
        <w:rPr>
          <w:b/>
        </w:rPr>
        <w:t>Статья 1</w:t>
      </w:r>
    </w:p>
    <w:p>
      <w:r>
        <w:t>Внести в статью 45 Федерального закона от 10 июля 2002 года № 86-ФЗ «О Центральном банке Российской Федерации (Банке России)» (Собрание законодательства Российской Федерации, 2002, № 28, ст. 2790; 2009, № 29, ст. 3629; 2013, № 30, ст. 4084) следующие изменения</w:t>
      </w:r>
    </w:p>
    <w:p>
      <w:r>
        <w:t>в части первой слова «на предстоящий год» заменить словами «на очередной финансовый год и плановый период»</w:t>
      </w:r>
    </w:p>
    <w:p>
      <w:r>
        <w:t>в части третьей: AS. ТО, 2 100088 2 а) в абзаце первом слова «на предстоящий год» заменить словами «на очередной финансовый год и плановый период»</w:t>
      </w:r>
    </w:p>
    <w:p>
      <w:r>
        <w:t>в абзаце шестом слова «на предстоящий год» заменить словами «на очередной финансовый год и плановый период»; в) в абзаце седьмом слова «на предстоящий год» заменить словами «на очередной финансовый год и плановый период»; Г) в абзаце восьмом слова «на предстоящий год» заменить словами «на очередной финансовый год и плановый период»; д) в абзаце девятом слова «на предстоящий год» заменить словами «на очередной финансовый год и плановый нериод»</w:t>
      </w:r>
    </w:p>
    <w:p>
      <w:r>
        <w:t>в части четвертой слова «на предстоящий год» заменить словами «на очередной финансовый год и плановый период»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 В.Путин № 97-ФЗ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