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изменения в Федеральный закон «О введении в действие Земельного кодекса Российской Федерации»"</w:t>
      </w:r>
    </w:p>
    <w:p>
      <w:r>
        <w:rPr>
          <w:b/>
        </w:rPr>
        <w:t>Статья 1</w:t>
      </w:r>
    </w:p>
    <w:p>
      <w:r>
        <w:t>Внести в Федеральный закон от 25 октября 2001 года № 137-ФЗ «О введении в действие Земельного кодекса Российской Федерации» (Собрание законодательства Российской Федерации, 2001, № 44, ст. 4148) изменение, дополнив его статьей 25 следующего содержания: «Статья 25 1.Если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истек срок действия договора аренды земельного участка, находящегося в государственной или [ЩИ 2 100088 69416 5 2 муниципальной собственности, или договора безвозмездного пользования таким земельным участком, заключенных с участником специальной военной операции, соответствующий договор считается возобновленным на неопределенный срок при условии, что такой земельный участок после истечения срока действия соответствующего договора не предоставлен иному лицу.</w:t>
      </w:r>
    </w:p>
    <w:p>
      <w:r>
        <w:rPr>
          <w:b/>
        </w:rPr>
        <w:t xml:space="preserve">2. </w:t>
      </w:r>
      <w:r>
        <w:t>Положения настоящей статьи применяются в случае, если на момент поступления в орган государственной власти или орган местного самоуправления, предоставившие земельный участок (далее - уполномоченный орган), информации, предусмотренной пунктом 3 настоящей статьи, лицо, указанное в пункте | настоящей статьи, принимает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выполняет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в настоящей статье — участие в специальной военной операции)</w:t>
      </w:r>
    </w:p>
    <w:p>
      <w:r>
        <w:rPr>
          <w:b/>
        </w:rPr>
        <w:t xml:space="preserve">3. </w:t>
      </w:r>
      <w:r>
        <w:t>Информация об участии в специальной военной операции лица, указанного в пункте 1 настоящей статьи, и документы, подтверждающие его участие в специальной военной операции, могут быть представлены в уполномоченный орган лично или направлены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</w:t>
      </w:r>
    </w:p>
    <w:p>
      <w:r>
        <w:rPr>
          <w:b/>
        </w:rPr>
        <w:t xml:space="preserve">4. </w:t>
      </w:r>
      <w:r>
        <w:t>Уполномоченный орган информирует лицо, направившее указанные в пункте 3 настоящей статьи информацию и документы, о возобновлении на неопределенный срок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 на неопределенный срок в соответствии с настоящей статьей либо о невозможности такого возобновления в связи с тем, что такой земельный участок был ранее предоставлен иному лицу</w:t>
      </w:r>
    </w:p>
    <w:p>
      <w:r>
        <w:rPr>
          <w:b/>
        </w:rPr>
        <w:t xml:space="preserve">5. </w:t>
      </w:r>
      <w:r>
        <w:t>В случае возобновления на неопределенный срок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 в соответствии с пунктом 1 настоящей статьи уполномоченный орган не вправе отказываться от соответствующего договора до истечения одного года со дня окончания лицом, указанным в пункте 1 настоящей статьи, участия в специальной военной операции</w:t>
      </w:r>
    </w:p>
    <w:p>
      <w:r>
        <w:rPr>
          <w:b/>
        </w:rPr>
        <w:t xml:space="preserve">6. </w:t>
      </w:r>
      <w:r>
        <w:t>Лицо, указанное в пункте 1 настоящей статьи, имеет право на заключение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участком, если в отношении такого земельного участка договор аренды или договор безвозмездного пользования возобновлен на неопределенный срок в соответствии с настоящей статьей. Условия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 должны соответствовать условиям ранее заключенного и возобновленного договора. При этом положения пункта 3, подпунктов | и 3 пункта 4, пункта 5 статьи 39° Земельного кодекса Российской Федерации не применяются</w:t>
      </w:r>
    </w:p>
    <w:p>
      <w:r>
        <w:rPr>
          <w:b/>
        </w:rPr>
        <w:t xml:space="preserve">7. </w:t>
      </w:r>
      <w:r>
        <w:t>Заявление о заключении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 должно быть подано в уполномоченный орган в течение одного года со дня окончания участия в специальной военной операции лица, указанного в пункте 1 настоящей статьи. Несоблюдение данного условия является основанием для отказа в заключении соответствующего договора</w:t>
      </w:r>
    </w:p>
    <w:p>
      <w:r>
        <w:rPr>
          <w:b/>
        </w:rPr>
        <w:t xml:space="preserve">8. </w:t>
      </w:r>
      <w:r>
        <w:t>Одновременно с заключением нового договора аренды земельного участка, находящегося в государственной или муниципальной собственности, или нового договора безвозмездного пользования таким земельным участком уполномоченный орган и лицо, указанное в пункте | настоящей статьи, подписывают соглашение о расторжении договора, возобновленного на неопределенный срок в соответствии с настоящей статьей</w:t>
      </w:r>
    </w:p>
    <w:p>
      <w:r>
        <w:rPr>
          <w:b/>
        </w:rPr>
        <w:t xml:space="preserve">9. </w:t>
      </w:r>
      <w:r>
        <w:t>Уполномоченный орган отказывается от договора аренды земельного участка, находящегося в государственной или муниципальной собственности, или договора безвозмездного пользования таким земельным участком, возобновленных на неопределенный срок в соответствии с настоящей статьей, по истечении одного года со дня окончания лицом, указанным в пункте 1 настоящей статьи, участия в специальной военной операции.»</w:t>
      </w:r>
    </w:p>
    <w:p>
      <w:r>
        <w:rPr>
          <w:b/>
        </w:rPr>
        <w:t xml:space="preserve">3. </w:t>
      </w:r>
      <w:r>
        <w:t>участником специальной военной операции</w:t>
      </w:r>
    </w:p>
    <w:p>
      <w:r>
        <w:rPr>
          <w:b/>
        </w:rPr>
        <w:t xml:space="preserve">3. </w:t>
      </w:r>
      <w:r>
        <w:t>представителем участника специальной военной операции с приложением документов, подтверждающих полномочия представителя</w:t>
      </w:r>
    </w:p>
    <w:p>
      <w:r>
        <w:rPr>
          <w:b/>
        </w:rPr>
        <w:t xml:space="preserve">3. </w:t>
      </w:r>
      <w:r>
        <w:t>членами семьи участника специальной военной операции или его близкими родственниками с приложением документов, подтверждающих отнесение направляющего информацию и документы лица к указанным членам семьи или близким родственникам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опубликования. 6 2. Действие положений статьи 25 Федерального закона от 25 октября 2001 года № 137-ФЗ «О введении в действие Земельного кодекса Российской Федерации» распространяется на правоотношения, возникшие до дня вступления в силу настоящего Федерального закона. В.Путин № 159-ФЗ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