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6 Федерального закона «Об основах системы профилактики правонарушений в Российской Федерации»"</w:t>
      </w:r>
    </w:p>
    <w:p>
      <w:r>
        <w:rPr>
          <w:b/>
        </w:rPr>
        <w:t>Статья fulltext. "О внесении изменений в статью 6 Федерального закона «Об основах системы профилактики правонарушений в Российской Федерации»"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