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Кодекс Российской Федерации об административных правонарушениях"</w:t>
      </w:r>
    </w:p>
    <w:p>
      <w:r>
        <w:rPr>
          <w:b/>
        </w:rPr>
        <w:t>Статья 1</w:t>
      </w:r>
    </w:p>
    <w:p>
      <w:r>
        <w:t>Внести в Кодекс Российской Федерации об административных правонарушениях (Собрание законодательства Российской Федерации, 2002, № 1, ст. 1; 2003, № 1, ст. 2; № 27, ст. 2708; 2004, № 44, ст. 4266; 2005, № 19, ст. 1752; № 30, ст. 3104; 2006, № 18, ст. 1907; № 31, ст. 3452; № 45, ст. 4641; № 50, ст. 5281; № 52, ст. 5498; 2007, № З1, ст. 4007, 4008; № 49, ст. 6034; 2008, № 52, ст. 6248; 2010, № 11, ст. 1169; № 18, ст. 2145; № 21, ст. 2525; № 30, ст. 4002, 4006; № 31, ст. 4164; № 41, ст. 5192; 2011, № 1, ст. 33; № 17, ст. 2310; № 19, ст. 2714; № 29, ст. 4289; № 30, ст. 4573, 4590; ie Ne 50, cr. 7351, 7352; 2012, Ne 24, cr. 3068, 3082; Ne 31, cr. 4322; Ne 53, И 2 100088 69400 4 2 ст. 7602, 7639; 2013, № 14, ст. 1666; № 30, ст. 4029; № 43, ст. 5445; № 48, ст. 6161; № 51, ст. 6685; 2014, № 30, ст. 4211, 4233, 4259; № 42, ст. 5615; № 52, ст. 7550; 2015, № 1, ст. 47; № 10, ст. 1405; 2016, № 11, ст. 1491; = № 18, ст. 2511; № 23, ст. 3285; № 27, ст. 4160, 4164, 4223, 4238; 2018, № 7, ст. 973; № 18, ст. 2567; № 32, ст. 5091; № 47, ст. 7131; 2019, № 18, ст. 2219; № 30, ст. 4120; 2020, № 24, ст. 3748; 2021, № 24, ст. 4180, 4221; № 27, ст. 5060; 2022, № 10, ст. 1388; № 29, ст. 5254, 5255; 2023, № 26, ст. 4673; № 29, ст. 5340; № 32, ст. 6137, 6155, 6157; 2024, № 1, ст. 19; № 46, ст. 6907; № 49, ст. 7411; № 51, ст. 7855, 7867; 2025, № 9, ст. 844; № 15, ст. 1785; № 26, ст. 3501; № 31, ст. 4654; № 51, ст. 7970; 2026, № 18, ст. 2288, 2289) следующие изменения: 1) часть 3 статьи 1.8 изложить в следующей редакции: «3. Юридическое лицо, совершившее за пределами Российской Федерации административное правонарушение, предусмотренное статьей 15.273 или 19.28 настоящего Кодекса, и лицо, совершившее за пределами Российской Федерации административное правонарушение, предусмотренное статьей 13.14), 13.15, 13.36, 13.37, 13.48, 17.13 или 19.34, частью 3, 4 или 5 статьи 20.1 либо статьей 20.3', 20.32, 20.33, 20.3%, 20.29 или 20.33 настоящего Кодекса, либо административное правонарушение, выразившееся в неуплате административного штрафа, назначенного за совершение такого административного правонарушения, в срок, предусмотренный настоящим Кодексом, подлежат административной ответственности в соответствии с настоящим Кодексом в случаях, если такие административные правонарушения направлены против интересов Российской Федерации, а также в случаях, предусмотренных международным договором Российской Федерации, если указанные лица не были привлечены за соответствующие деяния к уголовной или административной ответственности в иностранном государстве.»; 2) в части 2' статьи 2.6 слово «подлежит» заменить словами «иностранный гражданин, лицо без гражданства, иностранное юридическое лицо, совершившие за пределами Российской Федерации административное правонарушение, предусмотренное статьей 13.14", 13.15, 13.36, 13.37, 13.48, 17.13 или 19.34, частью 3, 4 или 5 статьи 20.1 либо статьей 20.3", 20.32, 20.33, 20.3*, 20.29 или 20.33 настоящего Кодекса и направленное против интересов Российской Федерации, либо административное — правонарушение, выразившееся в неуплате административного штрафа, назначенного за совершение такого административного правонарушения, в срок, предусмотренный настоящим Кодексом, подлежит»; 3) статью 3.7 дополнить частью 4' следующего содержания: «4. Конфискация орудия совершения или предмета административного правонарушения не применяется в случае привлечения 4 к административной ответственности за совершение за пределами Российской Федерации административного правонарушения, предусмотренного частью 1, 2, 2, 3, 4, 4', 5, 6, 9, 10, 10', 10°, 11 или 12 статьи 13.15, частью 4 статьи 19.34 либо статьей 20.29 настоящего Кодекса, лица, находящегося на момент рассмотрения дела о соответствующем административном правонарушении за пределами Российской Федерации.»; 4) часть 2 статьи 3.9 дополнить предложением следующего содержания: «Административный арест не применяется в случае привлечения к административной ответственности за совершение за пределами Российской Федерации административного правонарушения, предусмотренного статьей 13.48, частью 4 или 5 статьи 20.1 либо статьей 20.3' или 20.29 настоящего Кодекса, либо административного правонарушения, выразившегося в неуплате административного штрафа, назначенного за совершение административного правонарушения, предусмотренного статьей 13.14', 13.15, 13.36, 13.37, 13.48, 17.13 или 19.34, частью 3, 4 или 5 статьи 20.1 либо статьей 20.3', 20.3?, 20.33, 20.3%, 20.29 или 20.33 настоящего Кодекса, в срок, предусмотренный настоящим Кодексом, лица, находящегося на момент рассмотрения дела о соответствующем административном правонарушении за пределами Российской Федерации.»; 5) статью 3.12 дополнить частью 4 следующего содержания: «4. Административное приостановление деятельности не применяется в случае привлечения к административной ответственности за совершение за пределами Российской Федерации административного правонарушения, предусмотренного частью 5 статьи 13.15, частью 2 статьи 13.48 либо статьей 20.29 настоящего Кодекса, лица, находящегося на момент рассмотрения дела о соответствующем административном правонарушении за пределами Российской Федерации.»; 6) часть 3 статьи 3.13 дополнить предложением следующего содержания: «Обязательные работы не применяются в случае привлечения к административной ответственности за совершение за пределами Российской Федерации административного правонарушения, предусмотренного статьей 20.3 1 настоящего Кодекса, либо административного правонарушения, выразившегося в неуплате административного штрафа, назначенного за совершение административного правонарушения, предусмотренного статьей 13.141, 13.15, 13.36, 13.37, 13.48, 17.13 или 19.34, частью 3, 4 или 5 статьи 20.1 либо статьей 20.31, 20.37, 20.33, 20.3*, 20.29 или 20.33 настоящего Кодекса, в срок, предусмотренный настоящим Кодексом, лица, находящегося на момент рассмотрения дела о соответствующем административном правонарушении за пределами Российской Федерации.»; 7) в статье 24.7: а) часть 1 дополнить пунктом 3 следующего содержания: «3) сумм, выплачиваемых защитнику, назначенному судьей, органом, должностным лицом, рассматривающими дело об административном правонарушении, в порядке, предусмотренном частью 6 статьи 25.5 настоящего Кодекса, за оказание им юридической помощи, в том числе выплачиваемых на покрытие расходов на проезд, наем жилого помещения и дополнительных расходов, связанных с проживанием вне места постоянного жительства (суточных).»; 6) в части 2 слова «частью 3» заменить словами «частями 3 и 3; в) дополнить частью 3' следующего содержания: «3'. Издержки по делу об административном правонарушении, указанные в пункте 3 части 1 настоящей статьи, относятся на счет лица, привлеченного к административной ответственности, за исключением случаев прекращения в отношении его производства по делу об административном правонарушении по обстоятельствам, предусмотренным пунктами 1 - 3, 5, 7, 8 и 8' части 1 статьи 24.5 настоящего Кодекса. В случае прекращения производства по делу об административном правонарушении, совершенном за пределами Российской Федерации и предусмотренном статьей 13.14", 13.15, 13.36, 13.37, 13.48, 17.13 или 19.34, 7 частью 3, 4 или 5 статьи 20.1 либо статьей 20.3', 20.37, 20.3°, 20.3%, 20.29 или 20.33 настоящего Кодекса, либо административном правонарушении, выразившемся в неуплате административного штрафа, назначенного за совершение такого административного правонарушения, в срок, предусмотренный настоящим Кодексом, в отношении лица, находящегося на момент рассмотрения дела об административном правонарушении за пределами Российской Федерации, при наличии обстоятельств, предусмотренных пунктами 1 - 3, 5, 7, 8 и 8' части 1 статьи 24.5 настоящего Кодекса, издержки по делу об административном правонарушении относятся на счет федерального бюджета.»; 8) абзац второй части 3 статьи 25.1 дополнить словами «, за исключением случаев рассмотрения дела об административном правонарушении, совершенном за пределами Российской Федерации и предусмотренном статьей 13.48, частью 9 статьи 19.34, частью 4 или 5 статьи 20.1 либо статьей 20.3' или 20.29 настоящего Кодекса, либо административном правонарушении, выразившемся в неуплате административного штрафа, назначенного за совершение административного правонарушения, предусмотренного статьей 13.14", 13.15, 13.36, 13.37, 13.48, 17.13 или 19.34, частью 3, 4 или 5 статьи 20.1 либо статьей 20.31, 20.32, 20.33, 20.3%, 20.29 или 20.33 настоящего Кодекса, в срок, предусмотренный настоящим Кодексом»; 9) статью 25.5 дополнить частью 6 следующего содержания: «6. Участие защитника в производстве по делу об административном правонарушении, совершенном за пределами Российской Федерации и предусмотренном статьей 13.141, 13.15, 13.36, 13.37, 13.48, 17.13 или 19.34, частью 3, 4 или 5 статьи 20.1 либо статьей 20.31, 20.37, 20.33, 20.3%, 20.29 или 20.33 настоящего Кодекса либо об административном правонарушении, выразившемся в неуплате административного штрафа, назначенного за совершение такого административного правонарушения, в срок, предусмотренный настоящим Кодексом, обязательно в случае, если на момент рассмотрения дела о соответствующем административном правонарушении лицо, в отношении которого ведется производство по данному делу, находится за пределами Российской Федерации и возможность извещения надлежащим способом этого лица в порядке, предусмотренном настоящим Кодексом, отсутствует. Меры по назначению защитника принимают судья, орган, должностное лицо, рассматривающие дело об административном правонарушении. Требования к защитнику, порядок его назначения, а также порядок определения суммы, выплачиваемой защитнику, определяется Правительством Российской Федерации.»; 9 10) в пункте 13 части 1 статьи 27.1 слова «за совершение административного правонарушения, предусмотренного статьей 15.273 или 19.28 настоящего Кодекса» исключить; 11) часть 8 статьи 27.10 изложить в следующей редакции: «8. Протокол об изъятии вещей и документов подписывается должностным лицом, его составившим, лицом, у которого изъяты вещи и документы, за исключением случая нахождения такого лица за пределами Российской Федерации и отсутствия возможности получения его подписи в порядке, предусмотренном частью 10 статьи 24.9 настоящего Кодекса, а также понятыми в случае их участия. В случае отказа лица, у которого изъяты вещи и документы, от подписания протокола либо в случае нахождения такого лица за пределами Российской Федерации и отсутствия возможности получения его подписи в порядке, предусмотренном частью 10 статьи 24.9 настоящего Кодекса, в протоколе делается соответствующая запись. Копия протокола вручается лицу, у которого изъяты вещи и документы, или его законному представителю.»; 12) статью 27.20 изложить в следующей редакции: «Статья 27.20. Арест имущества в целях обеспечения исполнения постановления о назначении административного наказания 1. В целях обеспечения исполнения постановления о назначении административного наказания за совершение административного 10 правонарушения, предусмотренного статьей 15.273 или 19.28 настоящего Кодекса, либо за совершение за пределами Российской Федерации административного правонарушения, предусмотренного статьей 13.14! или 13.15, частью 2 статьи 13.36, частью 2 статьи 13.37, статьей 13.48, 17.13 или 19.34, частью 3, 4 или 5 статьи 20.1 либо статьей 20.3', 20.3, 20.33, 20.3*, 20.29 или 20.33 настоящего Кодекса, либо административного правонарушения, выразившегося в неуплате административного штрафа, назначенного за совершение административного правонарушения, предусмотренного статьей 13.14', 13.15, 13.36, 13.37, 13.48, 17.13 или 19.34, частью 3, 4 или 5 статьи 20.1 либо статьей 20.31, 20.32, 20.33, 20.34, 20.29 или 20.33 настоящего Кодекса, в срок, предусмотренный настоящим Кодексом, применяется арест имущества лица, в отношении которого ведется производство по делу о соответствующем административном правонарушении.</w:t>
      </w:r>
    </w:p>
    <w:p>
      <w:r>
        <w:rPr>
          <w:b/>
        </w:rPr>
        <w:t xml:space="preserve">2. </w:t>
      </w:r>
      <w:r>
        <w:t>Стоимость имущества, на которое налагается арест в целях обеспечения исполнения постановления о назначении административного наказания за совершение административного правонарушения, предусмотренного статьей 15.273 или 19.28 настоящего Кодекса, не должна превышать максимальный размер административного штрафа, установленный за совершение административного правонарушения, я 3 ra предусмотренного статьей 15.27° или соответствующей частью статьи 11 19.28 настоящего Кодекса. Стоимость имущества, на которое налагается арест в целях обеспечения исполнения постановления о назначении административного наказания за совершение иного административного правонарушения, указанного в части 1 настоящей статьи, размером административного штрафа, установленного за совершение такого административного правонарушения, не ограничена</w:t>
      </w:r>
    </w:p>
    <w:p>
      <w:r>
        <w:rPr>
          <w:b/>
        </w:rPr>
        <w:t xml:space="preserve">3. </w:t>
      </w:r>
      <w:r>
        <w:t>Арест имущества заключается в запрете лицу, в отношении которого ведется производство по делу об административном правонарушении, указанном в части 1 настоящей статьи, распоряжаться арестованным имуществом, а при необходимости в установлении ограничений, связанных с владением и пользованием таким имуществом</w:t>
      </w:r>
    </w:p>
    <w:p>
      <w:r>
        <w:rPr>
          <w:b/>
        </w:rPr>
        <w:t xml:space="preserve">4. </w:t>
      </w:r>
      <w:r>
        <w:t>В целях обеспечения исполнения постановления о назначении административного наказания за совершение административного правонарушения, предусмотренного статьей 15.273 или 19.28 настоящего Кодекса, арест денежных средств, находящихся во вкладах и на счетах в банках или иных кредитных организациях, осуществляется в случае отсутствия у юридического лица иного имущества. В целях обеспечения исполнения постановления о назначении административного наказания за совершение иного административного правонарушения, указанного в части | настоящей статьи, осуществляется арест денежных средств, находящихся во вкладах и на счетах в банках или иных кредитных 12 организациях, а при отсутствии у лица таких денежных средств осуществляется арест иного имущества</w:t>
      </w:r>
    </w:p>
    <w:p>
      <w:r>
        <w:rPr>
          <w:b/>
        </w:rPr>
        <w:t xml:space="preserve">5. </w:t>
      </w:r>
      <w:r>
        <w:t>Решение о наложении ареста на имущество принимается судьей, в производстве которого находится дело об административном правонарушении, указанном в части | настоящей статьи, на основании мотивированного ходатайства прокурора или лица, уполномоченного возбуждать дело о таком административном правонарушении, поступившего вместе с постановлением о возбуждении дела об административном правонарушении, протоколом об административном правонарушении. При принятии решения о наложении ареста на имущество судья должен указать на конкретные фактические обстоятельства, на основании которых он принял такое решение, а также установить ограничения, связанные с распоряжением арестованным имуществом, а при необходимости установить ограничения, связанные с владением и пользованием таким имуществом</w:t>
      </w:r>
    </w:p>
    <w:p>
      <w:r>
        <w:rPr>
          <w:b/>
        </w:rPr>
        <w:t xml:space="preserve">6. </w:t>
      </w:r>
      <w:r>
        <w:t>В случае проведения административного расследования прокурор или лицо, уполномоченное возбуждать дело об административном правонарушении, указанном в части | настоящей статьи, вправе направить в суд ходатайство о наложении ареста на имущество одновременно с вынесением в соответствии с частью 2 статьи 28.7 настоящего Кодекса 13 постановления о возбуждении дела о таком административном правонарушении и проведении административного расследования</w:t>
      </w:r>
    </w:p>
    <w:p>
      <w:r>
        <w:rPr>
          <w:b/>
        </w:rPr>
        <w:t xml:space="preserve">7. </w:t>
      </w:r>
      <w:r>
        <w:t>Ходатайство прокурора или лица, уполномоченного возбуждать дело об административном правонарушении, указанном в части 1 настоящей статьи, предусмотренное частями 5 и 6 настоящей статьи, рассматривается судьей не позднее следующего дня после дня его поступления в суд без извещения прокурора или лица, уполномоченного возбуждать дело о таком административном правонарушении, и лица, в отношении которого ведется производство по делу об административном правонарушении</w:t>
      </w:r>
    </w:p>
    <w:p>
      <w:r>
        <w:rPr>
          <w:b/>
        </w:rPr>
        <w:t xml:space="preserve">8. </w:t>
      </w:r>
      <w:r>
        <w:t>Решение об удовлетворении ходатайства прокурора или лица, уполномоченного возбуждать дело об административном правонарушении, указанном в части | настоящей статьи, о наложении ареста на имущество либо об отказе в удовлетворении такого ходатайства принимается судьей в виде определения, которое может быть обжаловано в соответствии с правилами, установленными главой 30 настоящего Кодекса</w:t>
      </w:r>
    </w:p>
    <w:p>
      <w:r>
        <w:rPr>
          <w:b/>
        </w:rPr>
        <w:t xml:space="preserve">9. </w:t>
      </w:r>
      <w:r>
        <w:t>В случае вынесения судьей определения о наложении ареста на имущество его копия незамедлительно направляется прокурору или лицу, уполномоченному возбуждать дело об административном правонарушении, указанном в части | настоящей статьи, судебному приставу-исполнителю, лицу, в отношении которого ведется производство 14 по делу об административном правонарушении, его защитнику и (или) законному представителю, а также при необходимости в государственные органы, осуществляющие государственную регистрацию имущества или прав на него. В случае вынесения судьей определения об отказе в наложении ареста на имущество его копия незамедлительно направляется прокурору или лицу, уполномоченному возбуждать дело о соответствующем административном правонарушении</w:t>
      </w:r>
    </w:p>
    <w:p>
      <w:r>
        <w:rPr>
          <w:b/>
        </w:rPr>
        <w:t xml:space="preserve">10. </w:t>
      </w:r>
      <w:r>
        <w:t>Определение о наложении ареста на имущество является исполнительным документом и приводится в исполнение в порядке, установленном законодательством об исполнительном производстве</w:t>
      </w:r>
    </w:p>
    <w:p>
      <w:r>
        <w:rPr>
          <w:b/>
        </w:rPr>
        <w:t xml:space="preserve">11. </w:t>
      </w:r>
      <w:r>
        <w:t>Арест, наложенный на имущество, может быть отменен судьей, вынесшим определение о наложении ареста, по ходатайству прокурора или лица, уполномоченного возбуждать дело об административном правонарушении, указанном в части 1 настоящей статьи, судебного пристава-исполнителя или по мотивированному заявлению лица, в отношении имущества которого применена указанная мера обеспечения производства по делу об административном правонарушении, его защитника и (или) законного представителя</w:t>
      </w:r>
    </w:p>
    <w:p>
      <w:r>
        <w:rPr>
          <w:b/>
        </w:rPr>
        <w:t xml:space="preserve">12. </w:t>
      </w:r>
      <w:r>
        <w:t>Применение отсрочки или рассрочки исполнения постановления о назначении административного наказания не является основанием для 15 отмены ареста, наложенного на имущество, в том числе на денежные средства</w:t>
      </w:r>
    </w:p>
    <w:p>
      <w:r>
        <w:rPr>
          <w:b/>
        </w:rPr>
        <w:t xml:space="preserve">13. </w:t>
      </w:r>
      <w:r>
        <w:t>Ходатайства и заявления, указанные в части 11 настоящей статьи, рассматриваются судьей в пятидневный срок со дня их поступления с извещением прокурора или лица, уполномоченного возбуждать дело об административном правонарушении, указанном в части 1 настоящей статьи, судебного пристава-исполнителя, лица, в отношении имущества которого применена мера обеспечения производства по делу об административном правонарушении в виде ареста имущества, его защитника и (или) законного представителя</w:t>
      </w:r>
    </w:p>
    <w:p>
      <w:r>
        <w:rPr>
          <w:b/>
        </w:rPr>
        <w:t xml:space="preserve">14. </w:t>
      </w:r>
      <w:r>
        <w:t>Решение об удовлетворении ходатайства или заявления, указанных в части 11 настоящей статьи, либо об отказе в удовлетворении таких ходатайства или заявления принимается судьей в виде определения, которое может быть обжаловано в соответствии с правилами, установленными главой 30 настоящего Кодекса</w:t>
      </w:r>
    </w:p>
    <w:p>
      <w:r>
        <w:rPr>
          <w:b/>
        </w:rPr>
        <w:t xml:space="preserve">15. </w:t>
      </w:r>
      <w:r>
        <w:t>В случае вынесения судьей определения об отмене ареста, наложенного на имущество, его копия незамедлительно направляется прокурору или лицу, уполномоченному возбуждать дело 06 административном правонарушении, указанном в части 1 настоящей статьи, судебному приставу-исполнителю, лицу, в отношении имущества которого применена указанная мера обеспечения производства по делу об 16 административном правонарушении, его защитнику и (или) законному представителю, а также при необходимости в государственные органы, осуществляющие государственную регистрацию имущества или прав на него.»;</w:t>
      </w:r>
    </w:p>
    <w:p>
      <w:r>
        <w:rPr>
          <w:b/>
        </w:rPr>
        <w:t xml:space="preserve">15. </w:t>
      </w:r>
      <w:r>
        <w:t>статью 29.1 дополнить пунктом 8 следующего содержания: «8) находится ли лицо, в отношении которого ведется производство по делу об административном правонарушении, совершенном за пределами Российской Федерации и предусмотренном статьей 13.141, 13.15, 13.36, 13.37, 13.48, 17.13 или 19.34, частью 3, 4 или 5 статьи 20.1 либо статьей 20.3', 20.3?, 20.33, 20.34, 20.29 или 20.33 настоящего Кодекса, либо административном правонарушении, выразившемся в неуплате административного штрафа, назначенного за совершение такого административного правонарушения, в срок, предусмотренный настоящим Кодексом, на территории Российской Федерации, а в случае установления факта нахождения этого лица за пределами Российской Федерации имелась ли возможность извещения надлежащим образом этого лица в порядке, предусмотренном настоящим Кодексом.»</w:t>
      </w:r>
    </w:p>
    <w:p>
      <w:r>
        <w:rPr>
          <w:b/>
        </w:rPr>
        <w:t xml:space="preserve">15. </w:t>
      </w:r>
      <w:r>
        <w:t>часть 1 статьи 29.4 дополнить пунктом 8 следующего содержания: «8) о назначении защитника лицу, в отношении которого ведется производство по делу об административном правонарушении, 17 совершенном за пределами Российской Федерации и предусмотренном статьей 13.14", 13.15, 13.36, 13.37, 13.48, 17.13 или 19.34, частью 3, 4 или 5 статьи 20.1 либо статьей 20.3', 20.3?, 20.33, 20.34, 20.29 или 20.33 настоящего Кодекса, либо административном — правонарушении, выразившемся в неуплате административного штрафа, назначенного за совершение такого административного правонарушения, в срок, предусмотренный настоящим Кодексом, если на момент рассмотрения дела о соответствующем административном правонарушении такое лицо находится за пределами Российской Федерации и возможность извещения надлежащим образом такого лица в порядке, предусмотренном настоящим Кодексом, отсутствует.»</w:t>
      </w:r>
    </w:p>
    <w:p>
      <w:r>
        <w:rPr>
          <w:b/>
        </w:rPr>
        <w:t xml:space="preserve">15. </w:t>
      </w:r>
      <w:r>
        <w:t>часть 13 статьи 29.5 изложить в следующей редакции: «1. Дела об административных правонарушениях, совершенных за пределами Российской Федерации и предусмотренных статьями 13.14', 13.15, 13.36, 13.37, 13.48, 15.273, 17.13, 19.28, 19.34, частями 3, 4 и 5 статьи 20.1, статьями 20.3', 20.32, 20.33, 20.3%, 20.29 и 20.33 настоящего Кодекса, и 06 административных правонарушениях, выразившихся в неуплате административных штрафов, назначенных за совершение административных правонарушений, предусмотренных статьями 13.14', 13.15, 13.36, 13.37, 13.48, 17.13, 19.34, частями 3, 4 и 5 статьи 20.1, статьями 20.31, 20.32, 20.33, 20.3%, 20.29 и 20.33 настоящего Кодекса, в срок, 18 предусмотренный настоящим Кодексом, рассматриваются по месту нахождения органов, возбудивших указанные дела.»</w:t>
      </w:r>
    </w:p>
    <w:p>
      <w:r>
        <w:rPr>
          <w:b/>
        </w:rPr>
        <w:t xml:space="preserve">15. </w:t>
      </w:r>
      <w:r>
        <w:t>часть 4 статьи 29.6 после слова «выдворение» дополнить словами «за исключением случаев рассмотрения дела об административном правонарушении, совершенном за пределами Российской Федерации и предусмотренном статьей 13.48, частью 9 статьи 19.34, частью 4 или 5 статьи 20.1 либо статьей 20.3! или 20.29 настоящего Кодекса, либо административном правонарушении, выразившемся в неуплате административного штрафа, назначенного за совершение административного правонарушения, предусмотренного статьей 13.14', 13.15, 13.36, 13.37, 13.48, 17.13 или 19.34, частью 3, 4 или 5 статьи 20.1 либо статьей 20.3, 20.3, 20.33, 20.3*, 20.29 или 20.33 настоящего Кодекса, в срок, предусмотренный настоящим Кодексом, возбужденного в отношении лица, находящегося на момент рассмотрения дела об административном правонарушении за пределами Российской Федерации,»</w:t>
      </w:r>
    </w:p>
    <w:p>
      <w:r>
        <w:rPr>
          <w:b/>
        </w:rPr>
        <w:t xml:space="preserve">15. </w:t>
      </w:r>
      <w:r>
        <w:t>часть 1 статьи 29.7 дополнить пунктом 10 следующего содержания: «10) выносится определение о назначении защитника лицу, в отношении которого ведется производство по делу об административном правонарушении, совершенном за пределами Российской Федерации и 19 предусмотренном статьей 13.141, 13.15, 13.36, 13.37, 13.48, 17.13 или 19.34, частью 3, 4 или 5 статьи 20.1 либо статьей 20.31, 20.32, 20.33, 20.3*, 20.29 или 20.33 настоящего Кодекса, либо административном правонарушении, выразившемся в неуплате административного штрафа, назначенного за совершение такого административного правонарушения, в срок, предусмотренный настоящим Кодексом, если на момент рассмотрения дела об административном правонарушении это лицо находится за пределами Российской Федерации и возможность извещения надлежащим образом этого лица в порядке, предусмотренном настоящим Кодексом, отсутствует.»</w:t>
      </w:r>
    </w:p>
    <w:p>
      <w:r>
        <w:rPr>
          <w:b/>
        </w:rPr>
        <w:t xml:space="preserve">15. </w:t>
      </w:r>
      <w:r>
        <w:t>пункт 4 статьи 31.1 дополнить словами «, либо по делу об административном правонарушении о назначении административного наказания за совершение за пределами Российской Федерации административного правонарушения, предусмотренного статьей 13.14", 13.15, 13.36, 13.37, 13.48, 17.13 или 19.34, частью 3, 4 или 5 статьи 20.1 либо статьей 20.31, 20.37, 20.33, 20.34, 20.29 или 20.33 настоящего Кодекса, либо административного правонарушения, выразившегося в неуплате административного штрафа, назначенного за совершение такого административного правонарушения, в срок, предусмотренный настоящим Кодексом». 20</w:t>
      </w:r>
    </w:p>
    <w:p>
      <w:r>
        <w:rPr>
          <w:b/>
        </w:rPr>
        <w:t>Статья 2</w:t>
      </w:r>
    </w:p>
    <w:p>
      <w:r>
        <w:t>Настоящий Федеральный закон вступает в силу с 1 сентября 2026 года. В.Путин № 168-ФЗ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