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часть первую и статьи 251 и 309-1 части второй Налогового кодекса Российской Федерации и статью 15 Основ законодательства Российской Федерации о нотариате"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2004, № 27, ст. 2711; 2006, № 31, ст. 3436; 2010, № 31, ст. 4198; 2011, № 49, ст. 7014; 2016, № 27, ст. 4176; 2017, № 49, ст. 7312; 2018, № 32, ст. 5087; № 53, ст. 8416; 2019, № 39, ст. 5374, 5375; 2021, № 24, ст. 4217; 2022, № 9, ст. 1250; № 13, ст. 1955; № 18, ст. 3006; № 29, ст. 5230; 2023, № 1, ст. 12; № 16, ст. 2762; № 23, ст. 4016; № 32, ст. 6121, 6147; № 49, ст. 8656; № 52, ст. 9508; 2024, № 33, ст. 4955; № 45, ст. 6693; 2025, fin [ИО 2 100088 69401 2 № 31, ст. 4641; № 48, ст. 7236; 2026, № 16, ст. 1953) следующие изменения</w:t>
      </w:r>
    </w:p>
    <w:p>
      <w:r>
        <w:t>в статье 113: а) в пункте 1: в подпункте 3 после слов «на основании заявления, представленного в соответствии с пунктом 6 статьи 78 настоящего Кодекса,» дополнить словами «либо в связи со смертью физического лица - налогоплательцика (плательщика сбора, плательщика страховых взносов) или с объявлением его умершим в порядке, установленном гражданским процессуальным законодательством Российской Федерации, - в отношении зачета, осуществленного налоговым органом в счет исполнения предстоящей обязанности по уплате конкретного налога (сбора, страхового взноса) в соответствии с абзацем вторым пункта 4 статьи 78 настоящего Кодекса», слова «Кодекса, или дня, следующего за днем представления налогоплательщиком - физическим лицом заявления о перерасчете суммы ранее исчисленного налога или данной жалобы,» заменить словами «Кодекса, или дня, следующего за днем получения налоговым органом сведений о смерти физического лица - налогоплательщика (плательщика сбора, плательщика страховых взносов) или об объявлении его умершим в порядке, установленном гражданским процессуальным законодательством Российской Федерации, или дня, следующего за днем представления налогоплательщиком - физическим лицом заявления о перерасчете суммы ранее исчисленного налога или данной жалобы»; в подпункте 5 слова «угольной промышленности, - в размере излишне уплаченной суммы налога (сбора, страхового взноса) не позднее дня, следующего за днем получения указанного заявления» заменить словами «угольной промышленности либо в связи со смертью физического лица - налогоплательщика (плателыцика сбора) или с объявлением его умершим в порядке, установленном гражданским процессуальным законодательством Российской Федерации, - в размере соответствующей излишне уплаченной суммы указанных в настоящем подпункте налогов (сборов, страховых взносов) не позднее дня, следующего за днем получения указанного заявления, или дня, следующего за днем получения налоговым органом сведений о смерти физического лица - налогоплательщика (плательщика сбора) или об объявлении его умершим в порядке, установленном гражданским процессуальным законодательством Российской Федерации»; дополнить подпунктом 9 следующего содержания: «9) в связи с поступлением в налоговый орган сведений о выдаче свидетельства о праве на наследство с указанием суммы денежных средств, формирующих положительное сальдо единого налогового счета наследодателя, причитающейся наследнику, или сведений о вступившем в законную силу решении суда о признании лица наследником в отношении указанной суммы денежных средств пропорционально доле в наследственной массе - в размере указанной суммы денежных средств не позднее дня, следующего за днем поступления в налоговый орган таких сведений. При этом в случае изменения суммы денежных средств, формирующих положительное сальдо единого налогового счета наследодателя, после представления налоговым органом сведений о такой сумме по запросу нотариуса или суда признание единым налоговым платежом наследника причитающейся ему суммы денежных средств осуществляется в размере, не превышающем положительное сальдо единого налогового счета наследодателя по состоянию на момент такого признания, пропорционально доле наследника в наследственной массе.»</w:t>
      </w:r>
    </w:p>
    <w:p>
      <w:r>
        <w:t>пункт 5 дополнить подпунктом 141 следующего содержания: «14!) сведений о выдаче свидетельства о праве на наследство или сведений о вступившем в законную силу решении суда о признании наследника принявшим наследство - не позднее дня, следующего за днем поступления в налоговый орган таких сведений, в размере суммы задолженности наследодателя, подлежащей погашению наследником в пределах стоимости перешедшего к нему наследственного имущества, указанной в таких сведениях или в решении суда о признании наследника принявшим наследство;»</w:t>
      </w:r>
    </w:p>
    <w:p>
      <w:r>
        <w:t>в подпункте 5 пункта 1 статьи 21 слова «в порядке, предусмотренном настоящим Кодексом;» заменить словами «в порядке, предусмотренном настоящим Кодексом. В случае смерти налогоплательцика или объявления его умершим сумма денежных средств, формирующих положительное сальдо его единого налогового счета, подлежит учету на едином налоговом счете его наследника в соответствии с подпунктом 9 пункта 1 статьи 113 настоящего Кодекса;»</w:t>
      </w:r>
    </w:p>
    <w:p>
      <w:r>
        <w:t>в абзаце втором подпункта 2 пункта 1 статьи 24? слова «с Международными стандартами финансовой отчетности либо иными» заменить словами «со стандартами «Стандарты МСФО» (далее в целях настоящего Кодекса - стандарты МСФО) либо с иными»</w:t>
      </w:r>
    </w:p>
    <w:p>
      <w:r>
        <w:t>пункт 7 статьи 75 дополнить подпунктом 5 следующего содержания: «5) учтенной в совокупной обязанности наследника в соответствии с подпунктом 14! пункта 5 статьи 113 настоящего Кодекса, - до дня выдачи свидетельства о праве на наследство, но не более шести месяцев со дня открытия наследства или в случае открытия наследства в день предполагаемой гибели наследодателя - не более шести месяцев со дня вступления в законную силу решения суда об объявлении его умершим.»</w:t>
      </w:r>
    </w:p>
    <w:p>
      <w:r>
        <w:t>в подпункте 5 пункта 7 статьи 105167 слова «Международными стандартами финансовой отчетности или иными» заменить словами «со стандартами МСФО или с иными»; 6 6) в абзаце втором пункта 3 статьи 105165 слова «с Международными стандартами финансовой отчетности или иными» заменить словами «со стандартами МСФО или с иными»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2002, № 22, ст. 2026; 2003, № 1, ст. 2, 6; № 28, ст. 2886; № 52, ст. 5030; 2004, № 27, ст. 2711; № 34, ст. 3520; 2005, № 1, ст. 30; № 24, ст. 2312; № 52, ст. 5581; 2006, № 31, ст. 3443; № 45, ст. 4627; 2007, № 1, ст. 39; № 22, ст. 2563; № 31, ст. 3991, 4013; № 49, ст. 6045, 6071; № 50, ст. 6237, 6245; 2008, № 27, ст. 3126; № 48, ст. 5519; № 49, ст. 5723; № 52, ст. 6237; 2009, № 1, ст. 31; № 11, ст. 1265; № 29, ст. 3598; № 48, ст. 5731; № 51, ст. 6153, 6155; № 52, ст. 6455; 2010, № 19, ст. 2291; № 32, ст. 4298; № 47, ст. 6034; № 49, ст. 6409; 2011, № 1, ст. 9, 21; № 27, ст. 3881; № 30, ст. 4583, 4587, 4597; № 45, ст. 6335; № 47, ст. 6610, 6611; № 48, ст. 6729; № 49, ст. 7037; 2012, № 19, ст. 2281; № 25, ст. 3268; № 41, ст. 5527; № 53, ст. 7596; 2013, № 23, ст. 2866; № 51, ст. 6699; № 52, ст. 6985; 2014, № 8, ст. 737; № 16, ст. 1835; № 19, ст. 2313; № 26, ст. 3373; № 48, ст. 6647, 6657, 6663; 2015, № 1, ст. 13, 16, 32; № 10, ст. 1402; № 24, ст. 3377; № 48, ст. 6692; 2016, № 1, ст. 18; № 7, ст. 920; № 18, ст. 2504; №27, ст. 4175, 4176; № 49, ст. 6844; 2017, № 15, ст. 2131; № 30, ст. 4446; № 40, ст. 5753; № 49, ст. 7307, 7314, 7316, 7318; 2018, № 1, ст. 20, 50; № 9, ст. 1291; № 18, ст. 2568, 2575; № 32, ст. 5087; № 49, ст. 7496, 7499; № 53, ст. 8419; 2019, № 18, ст. 2225; № 23, ст. 2908, 2920; № 31, ст. 4414; № 39, ст. 5371, 5374, 5375; 2020, № 12, ст. 1657; № 13, ст. 1857; № 17, ст. 2699; № 24, ст. 3746; № 46, ст. 7212; № 48, ст. 7627; 2021, № 27, ст. 5133; № 49, ст. 8146; 2022, № 9, ст. 1250; № 13, ст. 1955, 1956; № 16, ст. 2598; № 27, ст. 4597, 4612; № 29, ст. 5206, 5290, 5301; № 48, ст. 8310; № 52, ст. 9353; 2023, № 1, ст. 12; № 8, ст. 1200; № 32, ст. 6121; № 45, ст. 7994; № 47, ст. 8315; № 49, ст. 8656; № 52, ст. 9508; 2024, № 13, ст. 1681; № 23, ст. 3061; № 33, ст. 4955; № 45, ст. 6693; 2025, № 30, ст. 4376; № 48, ст. 7236; 2026, № 17, ст. 2149) следующие изменения</w:t>
      </w:r>
    </w:p>
    <w:p>
      <w:r>
        <w:t>в абзаце шестом пункта 4 статьи 251 слова «Международными стандартами финансовой отчетности или иными» заменить словами «со стандартами МСФО или с иными»</w:t>
      </w:r>
    </w:p>
    <w:p>
      <w:r>
        <w:t>в статье 309': а) в подпункте 1 пункта р; в абзаце втором слова «с Международными стандартами финансовой отчетности либо иными» заменить словами «со стандартами МСФО либо с иными»; в абзаце третьем слова «с Международными стандартами финансовой отчетности либо иными» заменить словами «со стандартами МСФО либо с иными»</w:t>
      </w:r>
    </w:p>
    <w:p>
      <w:r>
        <w:t>в абзаце третьем пункта 5 слова «международных стандартов финансовой отчетности» заменить словами «стандартов МСФО»</w:t>
      </w:r>
    </w:p>
    <w:p>
      <w:r>
        <w:rPr>
          <w:b/>
        </w:rPr>
        <w:t>Статья 3</w:t>
      </w:r>
    </w:p>
    <w:p>
      <w:r>
        <w:t>Абзац шестой части первой статьи 15 Основ законодательства Российской Федерации о нотариате от 11 февраля 1993 года № 4462-1 (Ведомости (Съезда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2006, № 27, ст. 2881; 2007, № 1, ст. 21; 2011, № 50, ст. 7347; 2013, № 51, ст. 6699; 2015, № 13, ст. 1811; 2016, № 27, ст. 4294; 2019, № 52, ст. 7798; 2023, № 1, ст. 16) изложить в следующей редакции: «получать бесплатно в форме электронного документа сведения из единого государственного реестра юридических ЛИЦ и единого государственного реестра индивидуальных предпринимателей, а также в связи с ведением наследственного дела получать от федерального органа исполнительной власти, осуществляющего функции по контролю и надзору за соблюдением законодательства о налогах и сборах, сведения о номерах банковских счетов, вкладах (депозитах), наименованиях и месте нахождения банков и иных кредитных организаций, в которых были открыты банковские счета, вклады (депозиты) наследодателя на момент его 9 смерти, и справку о наличии по состоянию на дату формирования справки положительного, отрицательного или нулевого сальдо единого налогового счета наследодателя, предусмотренную подпунктом 10 пункта 1 статьи 32 Налогового кодекса Российской Федерации. При этом указанные сведения и справка представляются федеральным органом исполнительной власти, осуществляющим функции по контролю и надзору за соблюдением законодательства о налогах и сборах, с использованием единой системы межведомственного электронного взаимодействия в течение пяти рабочих дней со дня получения соответствующего запроса, направляемого нотариусом через единую информационную систему нотариата;».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Установить, что до 1 января 2027 года федеральный орган исполнительной власти, осуществляющий функции по контролю и надзору за соблюдением законодательства о налогах и сборах, представляет нотариусу справку о наличии по состоянию на дату формирования справки положительного, отрицательного или нулевого сальдо единого налогового счета наследодателя на бумажном носителе в течение пяти дней со дня получения соответствующего запроса на бумажном носителе</w:t>
      </w:r>
    </w:p>
    <w:p>
      <w:r>
        <w:rPr>
          <w:b/>
        </w:rPr>
        <w:t xml:space="preserve">2. </w:t>
      </w:r>
      <w:r>
        <w:t>Установить, что до 1 января 2027 года наследник вправе обратиться в налоговый орган с заявлением о распоряжении суммой денежных средств, формирующих положительное сальдо единого 10 налогового счета наследодателя, причитающейся ему в соответствии со свидетельством о праве на наследство, путем возврата в соответствии со статьей 79 Налогового кодекса Российской Федерации, поданным на бумажном носителе по форме, размещенной на официальном сайте федерального органа исполнительной власти, осуществляющего функции по контролю и надзору за соблюдением законодательства о налогах и сборах, в информационно-телекоммуникационной сети «Интернет», с приложением указанного свидетельства</w:t>
      </w:r>
    </w:p>
    <w:p>
      <w:r>
        <w:rPr>
          <w:b/>
        </w:rPr>
        <w:t xml:space="preserve">3. </w:t>
      </w:r>
      <w:r>
        <w:t>Установить, что в случае получения налоговым органом до его умершим суммы денежных средств, зачтенные в счет исполнения предстоящей обязанности такого лица по уплате конкретного налога (сбора, страхового взноса) в соответствии с абзацем вторым пункта 4 статьи 78 Налогового кодекса Российской Федерации, и (или) излишне уплаченные им суммы налога на профессиональный доход и (или) сборов за пользование объектами животного мира и за пользование объектами водных биологических ресурсов признаются единым налоговым платежом не позднее 2 января 2027 года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11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с 1 января 2027 года</w:t>
      </w:r>
    </w:p>
    <w:p>
      <w:r>
        <w:rPr>
          <w:b/>
        </w:rPr>
        <w:t xml:space="preserve">3. </w:t>
      </w:r>
      <w:r>
        <w:t>Положения абзаца шестого части первой статьи 15 Основ законодательства Российской Федерации о нотариате от 11 февраля 1993 года № 4462-Г (в редакции настоящего Федерального закона), предусматривающие способ представления федеральным органом исполнительной власти, осуществляющим функции по контролю и надзору за соблюдением законодательства о налогах и сборах, справки о наличии по состоянию Ha дату формирования справки положительного, отрицательного или нулевого сальдо единого налогового счета наследодателя и направления нотариусами соответствующего запроса, применяются начиная с | января 2027 года. Мрезидент ской Федерации В.Путин № 170-ФЗ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