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Статья 1 "Статья 13.42. Нарушение требований законодательства к установке технических средств противодействия угрозам устойчивости, безопасности и целостности функционирования на территории Российской Федерации информационно-телекоммуникационной сети "Интернет" и сети связи общего пользования либо технических средств контроля за соблюдением операторами связи, собственниками или иными владельцами технологических сетей связи требований законодательства, предусматривающих ограничение доступа к информации "Статья 13.43.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связи, обеспечивающих взаимодействие с иными средствами связи "Статья 13.44. Неисполнение обязанности по использованию в целях выявления в информационно-телекоммуникационной сети "Интернет" сетевых адресов, соответствующих доменным именам технических и программных средств (в том числе средств связи), функционирующих в соответствии с установленными уполномоченным федеральным органом исполнительной власти требованиями, а также национальной системы доменных имен "Статья 13.45. Нарушение требований законодательства о централизованном управлении сетью связи общего пользования "Статья 13.46. Неисполнение обязанности по реализации требований к сетям и средствам связи, используемым для проведения мероприятий уполномоченными государственными органами, осуществляющими оперативно-разыскную деятельность или обеспечение безопасности Российской Федерации "Статья 19.710-3. Неисполнение владельцем информационного ресурса, причастным к нарушениям основополагающих прав и свобод человека, прав и свобод граждан Российской Федерации, предупреждения о необходимости прекращения противоправных действий Статья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