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12 и 16 Федерального закона "Об индивидуальном (персонифицированном) учете в системе обязательного пенсионного страхования" и статью 2 Федерального закона "О внесении изменений в Трудовой кодекс Российской Федерации в части формирования сведений о трудовой деятельности в электронном виде"</w:t>
      </w:r>
    </w:p>
    <w:p>
      <w:r>
        <w:rPr>
          <w:b/>
        </w:rPr>
        <w:t>Статья 1</w:t>
      </w:r>
    </w:p>
    <w:p>
      <w:r>
        <w:t>Внести в Федеральный закон от 1 апреля 1996 года №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№ 14, ст. 1401; 2001, № 44, ст. 4149; 2003, № 1, ст. 13; 2005, № 19, ст. 1755; 2008, № 18, ст. 1942; 2009, № 30, ст. 3739; № 52, ст. 6454; 2010, № 31, ст. 4196; № 49, ст. 6409; 2011, № 49, ст. 7037; 2012, № 50, ст. 6965; 2014, № 30, ст. 4217; № 45, ст. 6155; 2016, № 27, ст. 4183; 2018, № 31, ст. 4857, 4858; 2019, № 14, ст. 1461; № 51, ст. 7488) следующие изменения: 1) в статье 12: а) наименование дополнить словами ", и сведений о трудовой деятельности"; б) слово "Граждане" заменить словами "1. Зарегистрированные лица"; в) дополнить пунктами 2 и 3 следующего содержания: "2. Зарегистрированные лица вправе обращаться в органы Пенсионного фонда Российской Федерации для включения сведений о трудовой деятельности в свой индивидуальный лицевой счет за периоды работы до 1 января 2020 года, записи о которых содержатся в трудовой книжке.</w:t>
      </w:r>
    </w:p>
    <w:p>
      <w:r>
        <w:rPr>
          <w:b/>
        </w:rPr>
        <w:t xml:space="preserve">3. </w:t>
      </w:r>
      <w:r>
        <w:t>Сведения о трудовой деятельности за периоды работы до 1 января 2020 года вносятся в раздел "Сведения о трудовой деятельности" согласно записям, содержащимся в трудовой книжке. В случае выявления несоответствия сведений о трудовой деятельности за периоды работы с 1 января 2002 года сведениям индивидуального (персонифицированного) учета, ранее учтенным на индивидуальном лицевом счете зарегистрированного лица, сведения за эти периоды работы включаются в раздел "Сведения о трудовой деятельности" с учетом результатов проверки их полноты и достоверности в порядке, предусмотренном статьей 16 настоящего Федерального закона.";</w:t>
      </w:r>
    </w:p>
    <w:p>
      <w:r>
        <w:rPr>
          <w:b/>
        </w:rPr>
        <w:t xml:space="preserve">3. </w:t>
      </w:r>
      <w:r>
        <w:t>в абзаце третьем части первой статьи 16 слова "сведений, представленных страхователями, в том числе" заменить словами "сведений, учтенных на индивидуальном лицевом счете, в том числе представленных страхователями,", слово "застрахованного" заменить словом "зарегистрированного", слово "застрахованному" заменить словом "зарегистрированному"</w:t>
      </w:r>
    </w:p>
    <w:p>
      <w:r>
        <w:rPr>
          <w:b/>
        </w:rPr>
        <w:t>Статья 2</w:t>
      </w:r>
    </w:p>
    <w:p>
      <w:r>
        <w:t>Статью 2 Федерального закона от 16 декабря 2019 года № 439-ФЗ "О внесении изменений в Трудовой кодекс Российской Федерации в части формирования сведений о трудовой деятельности в электронном виде" (Собрание законодательства Российской Федерации, 2019, № 51, ст. 7491) дополнить частью 61 следующего содержания: "61. Лица, по состоянию на 31 декабря 2019 года имеющие стаж работы по трудовому договору (служебному контракту), вправе обратиться в органы Пенсионного фонда Российской Федерации с заявлением о включении в информационные ресурсы Пенсионного фонда Российской Федерации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сведений о трудовой деятельности за периоды работы и (или) профессиональной служебной деятельности до 1 января 2020 года, записи о которых содержатся в трудовой книжке.".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