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80 и 98-1 Лесного кодекса Российской Федерации</w:t>
      </w:r>
    </w:p>
    <w:p>
      <w:r>
        <w:rPr>
          <w:b/>
        </w:rPr>
        <w:t>Статья 1</w:t>
      </w:r>
    </w:p>
    <w:p>
      <w:r>
        <w:t>Внести в Лесной кодекс Российской Федерации (Собрание законодательства Российской Федерации, 2006, № 50, ст. 5278; 2008, № 30, ст. 3599; 2011, № 29, ст. 4291; № 50, ст. 7343; 2013, № 51, ст. 6680; 2016, № 26, ст. 3887; 2018, № 1, ст. 55) следующие изменения</w:t>
      </w:r>
    </w:p>
    <w:p>
      <w:r>
        <w:t>пункт 3 части 2 статьи 80 признать утратившим силу</w:t>
      </w:r>
    </w:p>
    <w:p>
      <w:r>
        <w:t>статью 981 дополнить частью 9 следующего содержания: "9. Федеральный орган исполнительной власти, уполномоченный на ведение реестра, исключает из него информацию, указанную в части 3 настоящей статьи, по истечении двух лет с даты ее включения в реестр или по решению суда."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положения части 9 статьи 981 Лесного кодекса Российской Федерации распространяется на правоотношения, возникшие до дня вступления в силу настоящего Федерального закона</w:t>
      </w:r>
    </w:p>
    <w:p>
      <w:r>
        <w:rPr>
          <w:b/>
        </w:rPr>
        <w:t xml:space="preserve">3. </w:t>
      </w:r>
      <w:r>
        <w:t>Информация, указанная в части 3 статьи 981 Лесного кодекса Российской Федерации, содержащаяся в реестре недобросовестных арендаторов лесных участков и покупателей лесных насаждений более двух лет на день вступления в силу настоящего Федерального закона, подлежит исключению из указанного реестра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