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 Федерального закона "О внесении изменений в Федеральный закон "Об электронной подписи" и статью 1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</w:p>
    <w:p>
      <w:r>
        <w:rPr>
          <w:b/>
        </w:rPr>
        <w:t>Статья 1</w:t>
      </w:r>
    </w:p>
    <w:p>
      <w:r>
        <w:t>Внести в часть 12 статьи 3 Федерального закона от 27 декабря 2019 года № 476-ФЗ "О внесении изменений в Федеральный закон "Об электронной подписи" и статью 1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2019, № 52, ст. 7794; 2020, № 24, ст. 3740; № 26, ст. 3997; Российская газета, 2021, 26 февраля) изменение, заменив слова "апреля 2021 года" словами "января 2022 года".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