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-1 Кодекса торгового мореплавания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