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2006, № 31, ст. 3452; 2008, № 52, ст. 6235; 2011, № 19, ст. 2714; № 30, ст. 4598; № 50, ст. 7362; 2012, № 10, ст. 1166; № 47, ст. 6401; 2013, № 26, ст. 3207; № 27, ст. 3442; № 44, ст. 5641; № 51, ст. 6685; 2014, № 26, ст. 3385; № 30, ст. 4278; 2015, № 1, ст. 83, 85; № 24, ст. 3367; № 29, ст. 4354; 2016; № 27, ст. 4257, 4258; № 28, ст. 4559; 2017, № 31, ст. 4752, 4799; 2018, № 1, ст. 53; № 9, ст. 1292; № 18, ст. 2569; № 53, ст. 8456, 8459; 2019, № 22, ст. 2668; № 52, ст. 7818; 2020, № 14, ст. 2003; № 44, ст. 6894) следующие изменения</w:t>
      </w:r>
    </w:p>
    <w:p>
      <w:r>
        <w:t>часть вторую статьи 761 после слов "частями первой и первой1 статьи 1711 ," дополнить словами "статьей 1715,"</w:t>
      </w:r>
    </w:p>
    <w:p>
      <w:r>
        <w:t>пункт "а" части первой статьи 1041 после цифр "1714," дополнить цифрами "1715,"</w:t>
      </w:r>
    </w:p>
    <w:p>
      <w:r>
        <w:t>примечание к статье 1702 после цифр "1713," дополнить цифрами "1715,"</w:t>
      </w:r>
    </w:p>
    <w:p>
      <w:r>
        <w:t>дополнить статьей 1715 следующего содержания: "Статья 1715. Незаконное осуществление деятельности по предоставлению потребительских кредитов (займов) Осуществление предусмотренной Федеральным законом от 21 декабря 2013 года № 353-ФЗ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статьей 172 настоящего Кодекса, и совершенное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не имеющими права на осуществление указанной деятельности и подвергнутыми административному наказанию за административное правонарушение, предусмотренное частью 2 статьи 14.56 Кодекса Российской Федерации об административных правонарушениях, - 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Примечание. Деяния, предусмотренные настоящей статьей, признаются совершенными в крупном размере, если сумма выданных потребительских кредитов (займов) превышает два миллиона двести пятьдесят тысяч рублей."</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44, ст. 4298; 2003, № 27, ст. 2700, 2706; № 50, ст. 4847; 2005, № 1, ст. 13; № 23, ст. 2200; 2007, № 24, ст. 2833; 2009, № 1, ст. 29; № 52, ст. 6422; 2010, № 1, ст. 4; № 19, ст. 2284; № 30, ст. 3986; № 31, ст. 4161; 2011, № 1, ст. 45; № 15, ст. 2039; № 30, ст. 4601; № 45, ст. 6322, 6334; № 48, ст. 6730; № 50, ст. 7362; 2012, № 10, ст. 1162, 1166; № 24, ст. 3071; № 31, ст. 4330, 4331; № 49, ст. 6752; № 53, ст. 7637; 2013, № 9, ст. 875; № 26, ст. 3207; № 27, ст. 3442, 3478; № 30, ст. 4031, 4050, 4078; № 44, ст. 5641; № 51, ст. 6685, 6696; 2014, № 6, ст. 556; № 19, ст. 2303, 2310, 2335; № 26, ст. 3385; № 30, ст. 4278; № 43, ст. 5792; № 48, ст. 6651; 2015, № 1, ст. 81, 83; № 6, ст. 885; № 10, ст. 1417; № 24, ст. 3367; № 29, ст. 4354, 4391; 2016, № 1, ст. 61; № 18, ст. 2515; № 27, ст. 4256, 4257, 4258; № 28, ст. 4559; № 48, ст. 6732; 2017, № 24, ст. 3484; № 31, ст. 4752, 4799; № 52, ст. 7935; 2018, № 1, ст. 51; № 18, ст. 2584; № 27, ст. 3940; № 31, ст. 4818; № 42, ст. 6375; № 47, ст. 7134; № 53, ст. 8459; 2019, № 14, ст. 1459; № 30, ст. 4111; № 52, ст. 7818; 2020, № 8, ст. 919; № 14, ст. 2003, 2030; № 15, ст. 2235; № 42, ст. 6515, 6523; № 50, ст. 8070) следующие изменения</w:t>
      </w:r>
    </w:p>
    <w:p>
      <w:r>
        <w:t>часть третью статьи 281 после слов "1711 частями первой и первой1," дополнить цифрами "1715,"</w:t>
      </w:r>
    </w:p>
    <w:p>
      <w:r>
        <w:t>часть первую статьи 31 после цифр "1714," дополнить цифрами "1715,"</w:t>
      </w:r>
    </w:p>
    <w:p>
      <w:r>
        <w:t>пункт 1 части третьей статьи 150 после цифр "1714," дополнить цифрами "1715,"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