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сельскохозяйственной продукции, сырье и продовольствии с улучшенными характеристиками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устанавливает правовые основы осуществления сельскохозяйственной и иной деятельности, связанной с производством, хранением, транспортировкой и реализацией сельскохозяйственной продукции, продовольствия, промышленной и иной продукции с улучшенными характеристиками</w:t>
      </w:r>
    </w:p>
    <w:p>
      <w:r>
        <w:rPr>
          <w:b/>
        </w:rPr>
        <w:t xml:space="preserve">2. </w:t>
      </w:r>
      <w:r>
        <w:t>Настоящий Федеральный закон не распространяется на отношения, связанные с производством, хранением, транспортировкой и реализацией продукции охоты, рыбной продукции, произведенной на судах рыбопромыслового флота, продукции переработки древесины и иных лесных ресурсов, органической продукции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В целях настоящего Федерального закона используются следующие основные понятия</w:t>
      </w:r>
    </w:p>
    <w:p>
      <w:r>
        <w:t>сельскохозяйственная продукция с улучшенными характеристиками (далее - улучшенная сельскохозяйственная продукция) - сельскохозяйственная продукция и сельскохозяйственное сырье, качественные и потребительские характеристики которых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которых соответствуют требованиям настоящего Федерального закона</w:t>
      </w:r>
    </w:p>
    <w:p>
      <w:r>
        <w:t>продовольствие с улучшенными характеристиками (далее - улучшенное продовольствие) - продовольствие, качественные и потребительские характеристики которого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которого соответствуют требованиям настоящего Федерального закона</w:t>
      </w:r>
    </w:p>
    <w:p>
      <w:r>
        <w:t>промышленная и иная продукция с улучшенными характеристиками (далее - улучшенная промышленная и иная продукция) - применяемая при производстве улучшенной сельскохозяйственной продукции и продовольствия промышленная и иная продукция, в том числе агрохимикаты, пестициды, качественные и потребительские характеристики которой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которой соответствуют требованиям настоящего Федерального закона</w:t>
      </w:r>
    </w:p>
    <w:p>
      <w:r>
        <w:t>производители улучшенной сельскохозяйственной продукции, улучшенного продовольствия, улучшенной промышленной и иной продукции - юридические лица, физические лица, в том числе индивидуальные предприниматели, которые осуществляют деятельность, связанную с производством, хранением, транспортировкой и реализацией улучшенной сельскохозяйственной продукции, улучшенного продовольствия, улучшенной промышленной и иной продукции (далее также - улучшенные сельскохозяйственная продукция, продовольствие, промышленная и иная продукция), и включены в 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</w:t>
      </w:r>
    </w:p>
    <w:p>
      <w:r>
        <w:rPr>
          <w:b/>
        </w:rPr>
        <w:t>Статья 3. Правовое регулирование отношений в области производства, хранения, транспортировки и реализации улучшенных сельскохозяйственной продукции, продовольствия, промышленной и иной продукции</w:t>
      </w:r>
    </w:p>
    <w:p>
      <w:r>
        <w:t>Правовое регулирование отношений в области производства, хранения, транспортировки и реализации улучшенных сельскохозяйственной продукции, продовольствия, промышленной и иной продукции осуществляется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>
      <w:r>
        <w:rPr>
          <w:b/>
        </w:rPr>
        <w:t>Статья 4. Требования к производству, хранению, транспортировке и реализации улучшенных сельскохозяйственной продукции, продовольствия, промышленной и иной продукции</w:t>
      </w:r>
    </w:p>
    <w:p>
      <w:r>
        <w:t>При производстве, хранении, транспортировке и реализации улучшенных сельскохозяйственной продукции, продовольствия, промышленной и иной продукции соблюдаются следующие основные требования</w:t>
      </w:r>
    </w:p>
    <w:p>
      <w:r>
        <w:t>производство улучшенных сельскохозяйственной продукции, продовольствия, промышленной и иной продукции должно быть обособлено от производства иной продукции. Допускается производство улучшенных сельскохозяйственной продукции, продовольствия, промышленной и иной продукции на оборудовании, используемом для производства иной продукции, при обеспечении производителем их несмешения с иной продукцией</w:t>
      </w:r>
    </w:p>
    <w:p>
      <w:r>
        <w:t>при производстве улучшенных сельскохозяйственной продукции и продовольствия применяются сельскохозяйственное сырье с улучшенными характеристиками, улучшенная промышленная и иная продукция</w:t>
      </w:r>
    </w:p>
    <w:p>
      <w:r>
        <w:t>применение при производстве улучшенных сельскохозяйственной продукции, продовольствия, промышленной и иной продукции агропромышленных и иных технологий, которые соответствуют установленным экологическим, санитарно-эпидемиологическим, ветеринарным и иным требованиям и оказывают минимальное негативное воздействие на окружающую среду</w:t>
      </w:r>
    </w:p>
    <w:p>
      <w:r>
        <w:t>запрет на применение клонирования и методов генной инженерии, генно-инженерно-модифицированных и трансгенных организмов, а также на применение продукции, изготовленной с использованием генно-инженерно-модифицированных и трансгенных организмов</w:t>
      </w:r>
    </w:p>
    <w:p>
      <w:r>
        <w:t>запрет на применение ионизирующего излучения</w:t>
      </w:r>
    </w:p>
    <w:p>
      <w:r>
        <w:t>запрет на использование упаковки, потребительской и транспортной тары, которые могут привести к загрязнению улучшенных сельскохозяйственной продукции, сырья и продовольствия</w:t>
      </w:r>
    </w:p>
    <w:p>
      <w:r>
        <w:t>использование повторно перерабатываемых и (или) биоразлагаемых упаковки и упаковочных материалов</w:t>
      </w:r>
    </w:p>
    <w:p>
      <w:r>
        <w:rPr>
          <w:b/>
        </w:rPr>
        <w:t>Статья 5. Особенности технического регулирования и стандартизации улучшенных сельскохозяйственной продукции, продовольствия, промышленной и иной продукции</w:t>
      </w:r>
    </w:p>
    <w:p>
      <w:r>
        <w:rPr>
          <w:b/>
        </w:rPr>
        <w:t xml:space="preserve">1. </w:t>
      </w:r>
      <w:r>
        <w:t>Подтверждение соответствия улучшенных сельскохозяйственной продукции, продовольствия, промышленной и иной продукции осуществляется в форме добровольной сертификации в соответствии с требованиями законодательства Российской Федерации о техническом регулировании в целях установления соответствия улучшенных сельскохозяйственной продукции, продовольствия, промышленной и иной продукции документам по стандартизации на улучшенные сельскохозяйственную продукцию, продовольствие, промышленную и иную продукцию. Подтверждение соответствия улучшенных сельскохозяйственной продукции, продовольствия, промышленной и иной продукции осуществляется в форме добровольной сертификации в порядке, установленном статьей 21 Федерального закона от 27 декабря 2002 года № 184-ФЗ "О техническом регулировании"</w:t>
      </w:r>
    </w:p>
    <w:p>
      <w:r>
        <w:rPr>
          <w:b/>
        </w:rPr>
        <w:t xml:space="preserve">2. </w:t>
      </w:r>
      <w:r>
        <w:t>Добровольное подтверждение соответствия улучшенных сельскохозяйственной продукции, продовольствия, промышленной и иной продукции осуществляется юридическим лицом или индивидуальным предпринимателем, аккредитованными в соответствии с законодательством Российской Федерации об аккредитации в национальной системе аккредитации (далее - орган по сертификации)</w:t>
      </w:r>
    </w:p>
    <w:p>
      <w:r>
        <w:rPr>
          <w:b/>
        </w:rPr>
        <w:t xml:space="preserve">3. </w:t>
      </w:r>
      <w:r>
        <w:t>Добровольное подтверждение соответствия улучшенных сельскохозяйственной продукции, продовольствия, промышленной и иной продукции не заменяет обязательного подтверждения соответствия улучшенных сельскохозяйственной продукции, продовольствия, промышленной и иной продукции в случаях, предусмотренных актами, составляющими право Евразийского экономического союза, и законодательством Российской Федерации</w:t>
      </w:r>
    </w:p>
    <w:p>
      <w:r>
        <w:rPr>
          <w:b/>
        </w:rPr>
        <w:t xml:space="preserve">4. </w:t>
      </w:r>
      <w:r>
        <w:t>Документы по стандартизации на улучшенные сельскохозяйственную продукцию, продовольствие, промышленную и иную продукцию разрабатываются с учетом требований, указанных в статье 4 настоящего Федерального закона</w:t>
      </w:r>
    </w:p>
    <w:p>
      <w:r>
        <w:rPr>
          <w:b/>
        </w:rPr>
        <w:t xml:space="preserve">5. </w:t>
      </w:r>
      <w:r>
        <w:t>Перечень документов по стандартизации на улучшенные сельскохозяйственную продукцию, продовольствие, промышленную и иную продукцию, определяющих их качественные и количественные показатели, методы их исследования (испытания), измерений, правила их сертификации, утверждается Правительством Российской Федерации</w:t>
      </w:r>
    </w:p>
    <w:p>
      <w:r>
        <w:rPr>
          <w:b/>
        </w:rPr>
        <w:t>Статья 6. 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</w:t>
      </w:r>
    </w:p>
    <w:p>
      <w:r>
        <w:rPr>
          <w:b/>
        </w:rPr>
        <w:t xml:space="preserve">1. </w:t>
      </w:r>
      <w:r>
        <w:t>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 (далее - реестр) создается в целях безвозмездного информирования потребителей о производителях улучшенных сельскохозяйственной продукции, продовольствия, промышленной и иной продукции, видах производимых ими улучшенных сельскохозяйственной продукции, продовольствия, промышленной и иной продукции и содержит сведения о производителях улучшенных сельскохозяйственной продукции, продовольствия, промышленной и иной продукции, видах производимых ими улучшенных сельскохозяйственной продукции, продовольствия, промышленной и иной продукции и иные установленные настоящим Федеральным законом сведения</w:t>
      </w:r>
    </w:p>
    <w:p>
      <w:r>
        <w:rPr>
          <w:b/>
        </w:rPr>
        <w:t xml:space="preserve">2. </w:t>
      </w:r>
      <w:r>
        <w:t>Реестр является государственным информационным ресурсом автоматизированной информационной системы реестров, регистров и нормативно-справочной информации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комплекса. Порядок ведения реестра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 Ведение реестра осуществляется в электронной форме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с использованием федеральных государственных информационных систем указанного федерального органа исполнительной власти. (В редакции Федерального закона от 31.07.2025 № 349-ФЗ)</w:t>
      </w:r>
    </w:p>
    <w:p>
      <w:r>
        <w:rPr>
          <w:b/>
        </w:rPr>
        <w:t xml:space="preserve">3. </w:t>
      </w:r>
      <w:r>
        <w:t>Обязательному внесению в реестр подлежат следующие сведения</w:t>
      </w:r>
    </w:p>
    <w:p>
      <w:r>
        <w:rPr>
          <w:b/>
        </w:rPr>
        <w:t xml:space="preserve">4. </w:t>
      </w:r>
      <w:r>
        <w:t>Перечень размещаемых в информационно-телекоммуникационных сетях общего пользования, в том числе в сети "Интернет", сведений и информации, содержащихся в реестре, а также перечень информации, размещаемой в форме открытых данных,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 (В редакции Федерального закона от 31.07.2025 № 349-ФЗ)</w:t>
      </w:r>
    </w:p>
    <w:p>
      <w:r>
        <w:rPr>
          <w:b/>
        </w:rPr>
        <w:t xml:space="preserve">5. </w:t>
      </w:r>
      <w:r>
        <w:t>Сведения, содержащиеся в реестре, являются общедоступными и размещаются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комплекса, в информационно-телекоммуникационной сети "Интернет", в том числе в форме открытых данных. Авторизация получателей указанных сведений не требуется. (В редакции Федерального закона от 31.07.2025 № 349-ФЗ)</w:t>
      </w:r>
    </w:p>
    <w:p>
      <w:r>
        <w:rPr>
          <w:b/>
        </w:rPr>
        <w:t xml:space="preserve">6. </w:t>
      </w:r>
      <w:r>
        <w:t>Представление информации о наличии или об отсутствии сведений о производителях улучшенных сельскохозяйственной продукции, продовольствия, промышленной и иной продукции в реестре органам государственной власти, органам местного самоуправления, товаропроизводителям, юридическим лицам, физическим лицам, в том числе индивидуальным предпринимателям, осуществляется в электронной форме без взимания платы</w:t>
      </w:r>
    </w:p>
    <w:p>
      <w:r>
        <w:rPr>
          <w:b/>
        </w:rPr>
        <w:t xml:space="preserve">7. </w:t>
      </w:r>
      <w:r>
        <w:t>Реестр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представления государственных и муниципальных услуг в электронной форме, с другими государственными и муниципальными информационными системами, а также при необходимости с иными информационными системами, содержащими сведения, подлежащие включению в реестр</w:t>
      </w:r>
    </w:p>
    <w:p>
      <w:r>
        <w:rPr>
          <w:b/>
        </w:rPr>
        <w:t xml:space="preserve">8. </w:t>
      </w:r>
      <w:r>
        <w:t>Орган по сертификации в течение трех рабочих дней со дня, следующего за днем выдачи, приостановления, прекращения действия сертификата соответствия,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сведения, предусмотренные частью 3 настоящей статьи, в электронной форме с применением усиленной квалифицированной электронной подписи. (В редакции Федерального закона от 31.07.2025 № 349-ФЗ)</w:t>
      </w:r>
    </w:p>
    <w:p>
      <w:r>
        <w:rPr>
          <w:b/>
        </w:rPr>
        <w:t xml:space="preserve">3. </w:t>
      </w:r>
      <w:r>
        <w:t>о производителе улучшенных сельскохозяйственной продукции, продовольствия, промышленной и иной продукции:</w:t>
      </w:r>
    </w:p>
    <w:p>
      <w:r>
        <w:rPr>
          <w:b/>
        </w:rPr>
        <w:t xml:space="preserve">3. </w:t>
      </w:r>
      <w:r>
        <w:t>место нахождения производства улучшенных сельскохозяйственной продукции, продовольствия, промышленной и иной продукции (кадастровый номер земельного участка (при наличии) либо объекта капитального строительства или адрес (описание местоположения) земельного участка либо объекта капитального строительства (в случае, если сведения о земельном участке либо об объекте капитального строительства не внесены в Единый государственный реестр недвижимости)</w:t>
      </w:r>
    </w:p>
    <w:p>
      <w:r>
        <w:rPr>
          <w:b/>
        </w:rPr>
        <w:t xml:space="preserve">3. </w:t>
      </w:r>
      <w:r>
        <w:t>виды производимых улучшенных сельскохозяйственной продукции, продовольствия, промышленной и иной продукции</w:t>
      </w:r>
    </w:p>
    <w:p>
      <w:r>
        <w:rPr>
          <w:b/>
        </w:rPr>
        <w:t xml:space="preserve">3. </w:t>
      </w:r>
      <w:r>
        <w:t>регистрационный номер и дата выдачи, приостановления или прекращения действия сертификата соответствия улучшенных сельскохозяйственной продукции, продовольствия, промышленной и иной продукции (далее - сертификат соответствия), наименование выдавшего его органа по сертификации с указанием уникального номера записи об аккредитации в реестре аккредитованных лиц</w:t>
      </w:r>
    </w:p>
    <w:p>
      <w:r>
        <w:rPr>
          <w:b/>
        </w:rPr>
        <w:t xml:space="preserve">3. </w:t>
      </w:r>
      <w:r>
        <w:t>полное и сокращенное (при наличии) наименования, фирменное наименование, основной государственный регистрационный номер и дата внесения в единый государственный реестр юридических лиц записи о создании юридического лица, идентификационный номер налогоплательщика, адрес юридического лица в пределах места нахождения юридического лица (для юридических лиц)</w:t>
      </w:r>
    </w:p>
    <w:p>
      <w:r>
        <w:rPr>
          <w:b/>
        </w:rPr>
        <w:t xml:space="preserve">3. </w:t>
      </w:r>
      <w:r>
        <w:t>фамилия, имя, отчество (при наличии), идентификационный номер налогоплательщика, место жительства в Российской Федерации (для физических лиц)</w:t>
      </w:r>
    </w:p>
    <w:p>
      <w:r>
        <w:rPr>
          <w:b/>
        </w:rPr>
        <w:t xml:space="preserve">3. </w:t>
      </w:r>
      <w:r>
        <w:t>фамилия, имя, отчество (при наличии), идентификационный номер налогоплательщика, место жительства в Российской Федерации,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 (для индивидуальных предпринимателей)</w:t>
      </w:r>
    </w:p>
    <w:p>
      <w:r>
        <w:rPr>
          <w:b/>
        </w:rPr>
        <w:t>Статья 7. Маркировка улучшенных сельскохозяйственной продукции, продовольствия, промышленной и иной продукции</w:t>
      </w:r>
    </w:p>
    <w:p>
      <w:r>
        <w:rPr>
          <w:b/>
        </w:rPr>
        <w:t xml:space="preserve">1. </w:t>
      </w:r>
      <w:r>
        <w:t>Производители улучшенных сельскохозяйственной продукции, продовольствия, промышленной и иной продукции после подтверждения соответствия улучшенных сельскохозяйственной продукции, продовольствия, промышленной и иной продукции, предусмотренного статьей 5 настоящего Федерального закона, имеют право разместить являющуюся отличительным признаком улучшенных сельскохозяйственной продукции, продовольствия, промышленной и иной продукции маркировку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(далее также - маркировка) на упаковке, потребительской и (или) транспортной таре улучшенных сельскохозяйственной продукции, продовольствия, промышленной и иной продукции или на прикрепленных к ней либо помещенных в нее иных носителях информации</w:t>
      </w:r>
    </w:p>
    <w:p>
      <w:r>
        <w:rPr>
          <w:b/>
        </w:rPr>
        <w:t xml:space="preserve">2. </w:t>
      </w:r>
      <w:r>
        <w:t>Маркировка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должна обеспечивать возможность нанесения и считывания сведений о производителях улучшенных сельскохозяйственной продукции, продовольствия, промышленной и иной продукции и видах производимых ими улучшенных сельскохозяйственной продукции, продовольствия, промышленной и иной продукции, которые содержатся в реестре, с использованием технических средств</w:t>
      </w:r>
    </w:p>
    <w:p>
      <w:r>
        <w:rPr>
          <w:b/>
        </w:rPr>
        <w:t xml:space="preserve">3. </w:t>
      </w:r>
      <w:r>
        <w:t>Порядок маркировки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образца, изображение и требования к маркировке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комплекса. (В редакции Федерального закона от 31.07.2025 № 349-ФЗ)</w:t>
      </w:r>
    </w:p>
    <w:p>
      <w:r>
        <w:rPr>
          <w:b/>
        </w:rPr>
        <w:t xml:space="preserve">4. </w:t>
      </w:r>
      <w:r>
        <w:t>В случае размещения маркировки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на упаковке, потребительской и (или) транспортной таре сельскохозяйственной продукции, продовольствия, промышленной и иной продукции, соответствие которых не подтверждено в соответствии со статьей 5 настоящего Федерального закона либо действие сертификата соответствия которых приостановлено или прекращено, производитель таких сельскохозяйственной продукции, продовольствия, промышленной и иной продукции, разместивший указанную маркировку, несет ответственность, предусмотренную законодательством Российской Федерации</w:t>
      </w:r>
    </w:p>
    <w:p>
      <w:r>
        <w:rPr>
          <w:b/>
        </w:rPr>
        <w:t>Статья 8. Государственная поддержка производителей улучшенной сельскохозяйственной продукции и улучшенного продовольствия</w:t>
      </w:r>
    </w:p>
    <w:p>
      <w:r>
        <w:t>Государственная поддержка производителей улучшенной сельскохозяйственной продукции и улучшенного продовольствия обеспечивается в порядке и формах, которые предусмотрены Федеральным законом от 29 декабря 2006 года № 264-ФЗ "О развитии сельского хозяйства".</w:t>
      </w:r>
    </w:p>
    <w:p>
      <w:r>
        <w:rPr>
          <w:b/>
        </w:rPr>
        <w:t>Статья 9. Информационное и методическое обеспечение в сфере производства улучшенных сельскохозяйственной продукции и продовольствия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и подведомственные ему федеральные государственные бюджетные учреждения осуществляют информационное и методическое обеспечение в сфере производства улучшенных сельскохозяйственной продукции и продовольствия. (В редакции Федерального закона от 31.07.2025 № 349-ФЗ)</w:t>
      </w:r>
    </w:p>
    <w:p>
      <w:r>
        <w:rPr>
          <w:b/>
        </w:rPr>
        <w:t xml:space="preserve">2. </w:t>
      </w:r>
      <w:r>
        <w:t>Информационное и методическое обеспечение в сфере производства улучшенных сельскохозяйственной продукции и продовольствия включает в себя информирование о научных исследованиях и об экспериментальных разработках, касающихся улучшенных сельскохозяйственной продукции и продовольствия, и организацию оказания консультационных услуг по вопросам, связанным с производством улучшенных сельскохозяйственной продукции и продовольствия</w:t>
      </w:r>
    </w:p>
    <w:p>
      <w:r>
        <w:rPr>
          <w:b/>
        </w:rPr>
        <w:t>Статья 10. Вступление в силу настоящего Федерального закона</w:t>
      </w:r>
    </w:p>
    <w:p>
      <w:r>
        <w:t>Настоящий Федеральный закон вступает в силу с 1 марта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