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2007, № 18, ст. 2117; № 45, ст. 5424; 2008, № 30, ст. 3597; № 48, ст. 5500; 2009, № 1, ст. 18; № 15, ст. 1780; № 29, ст. 3629; № 48, ст. 5733; 2010, № 19, ст. 2291; № 31, ст. 4185; 2012, № 31, ст. 4316; № 50, ст. 6967; № 53, ст. 7593; 2013, № 19, ст. 2331; № 31, ст. 4191; № 52, ст. 6983; 2014, № 11, ст. 1090; № 40, ст. 5314; № 43, ст. 5795; № 48, ст. 6656, 6664; № 52, ст. 7560; 2015, № 40, ст. 5468; № 51, ст. 7252; 2016, № 1, ст. 26; № 27, ст. 4278; № 49, ст. 6852; 2017, № 14, ст. 2007; № 30, ст. 4452, 4458; № 31, ст. 4811; № 40, ст. 5751, 5752; 2018, № 1, ст. 18; № 30, ст. 4557; № 49, ст. 7525, 7529; № 53, ст. 8420, 8430; 2019, № 23, ст. 2916; № 30, ст. 4101; № 31, ст. 4437, 4466; № 52, ст. 7774, 7797; 2020, № 14, ст. 2001; № 24, ст. 3447; № 30, ст. 4742; № 31, ст. 5022; № 40, ст. 6168; № 42, ст. 6514; № 50, ст. 8068; 2021, № 18, ст. 3052) следующие изменения: 1) абзац третий статьи 35 дополнить словами "и бюджетных кредитов из федерального бюджета бюджету субъекта Российской Федерации на финансовое обеспечение реализации инфраструктурных проектов"; 2) абзац третий пункта 2 статьи 921 изложить в следующей редакции: "В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3) в пункте 1 статьи 933: а) абзац первый после слов "иностранных кредитов," дополнить словами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б) дополнить абзацами следующего содержания: "Предоставление,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 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 Отбор инфраструктурных проектов,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осуществляется в порядке, установленном Правительством Российской Федерации. 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 Проекты правовых актов Правительства Российской Федерации, устанавливающих порядки, указанные в абзацах седьмом - девятом настоящего пункта,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направляются в Совет Федерации и Государственную Думу и в установленных пунктом 9 статьи 130 настоящего Кодекса случаях и порядке подлежат рассмотрению трехсторонней комиссией по вопросам межбюджетных отношений."; 4) в пункте 5 статьи 1071: а) в подпункте 1: в абзаце втором слова "25 процентов);" заменить словами "25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 в абзаце третьем слово "Федерации";" заменить словами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б) в подпункте 2: в абзаце втором слова "45 процентов);" заменить словами "45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 в абзаце третьем слово "Федерации";" заменить словами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5) в пункте 8 статьи 130 слова "1 октября текущего финансового года" заменить словами "предельного срока внесения проекта федерального закона о федеральном бюджете на очередной финансовый год и плановый период в Государственную Думу"; 6) в статье 149: а) в пункте 1: дополнить новым абзацем вторым следующего содержания: "Органы управления государственными внебюджетными фондами Российской Федерации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 абзац второй считать абзацем третьим; б) дополнить пунктом 11 следующего содержания: "11.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пункте 3 настоящей статьи (за исключением документов, указанных в абзацах третьем, четвертом и восьмом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 в) в пункте 2 слова "1 сентября текущего года" заменить словами "15 дней с даты их представления Правительством Российской Федерации в Государственную Думу"; г) пункт 3 изложить в следующей редакции: "3.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 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баланс исполнения соответствующего бюджета государственного внебюджетного фонда Российской Федерации; отчет о финансовых результатах деятельности; отчет о движении денежных средств; 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иная отчетность, предусмотренная бюджетным законодательством Российской Федерации. В составе материалов к проекту федерального закона об исполнении бюджета Пенсионного фонда Российской Федерации за отчетный финансовый год Правительство Российской Федерации представляет в Государственную Думу отчеты: о формировании и об использовании средств резерва Пенсионного фонда Российской Федерации по обязательному пенсионному страхованию; о формировании и об использовании средств выплатного резерва Пенсионного фонда Российской Федерации; о формировании и об использовании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 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абзацах третьем, четвертом и восьмом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7) в пункте 2 статьи 172: а) дополнить новым абзацем третьим следующего содержания: "документах, определяющих цели национального развития Российской Федерации и направления деятельности органов публичной власти по их достижению;"; б) абзацы третий - седьмой считать соответственно абзацами четвертым - восьмым; 8) абзац второй пункта 6 статьи 173 признать утратившим силу; 9) в статье 192: а) в абзаце первом пункта 1 слова "1 октября" заменить словами "15 сентября"; б) в абзаце шестнадцатом пункта 4 слова ", решений о предоставлении земельных участков под строительство" исключить; в) в абзаце первом пункта 7 слова "1 октября текущего года" заменить словами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10) в абзаце первом пункта 1 статьи 194 слова "1 октября текущего года" заменить словами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11) в абзаце девятом пункта 1 статьи 212 слова ", решений о предоставлении земельных участков под строительство" исключить; 12) в пункте 1 статьи 213 слова "25 дней" заменить словами "30 дней"; 13) абзац восьмой пункта 3 статьи 217 после слов "имеющих целевое назначение," дополнить словами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14) в статье 2642: а) наименование после слова "Составление" дополнить словами ", представление и утверждение"; б) пункт 1 дополнить абзацем следующего содержания: "Главные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системе управления общественными финансами "Электронный бюджет"."; 15) пункт 5 статьи 2643 дополнить абзацем следующего содержания: "Федеральное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 16) в статье 2647: а) в наименовании слова "и представление" заменить словами ", представление и утверждение"; б) пункт 2 изложить в следующей редакции: "2.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 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 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 информация о предоставлении межбюджетных трансфертов и бюджетных кредитов бюджетам субъектов Российской Федерации; информация о размещении средств федерального бюджета на банковских депозитах и депозитах в государственной корпорации развития "ВЭБ.РФ"; информация о направлениях использования бюджетных ассигнований Федерального дорожного фонда; информация о предоставлении средств из федерального бюджета (за исключением субсидий бюджетам субъектов Российской Федерации, предусмотренных статьей 791 настоящего Кодекса) в соответствии с федеральной адресной инвестиционной программой и об использовании указанных средств с распределением по объектам капитального строительства или объектам недвижимого имущества; пояснительная записка к отчету об исполнении федерального бюджета; иная отчетность, предусмотренная бюджетным законодательством Российской Федерации."; в) дополнить пунктом 3 следующего содержания: "3.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пункте 2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 Годовой отчет об исполнении федерального бюджета подлежит рассмотрению Государственной Думой и утверждению федеральным законом."; 17) в статье 2649: а) пункты 2 и 3 изложить в следующей редакции: "2.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 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 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
        <w:rPr>
          <w:b/>
        </w:rPr>
        <w:t xml:space="preserve">3. </w:t>
      </w:r>
      <w:r>
        <w:t>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 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 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 б) дополнить пунктом 4 следующего содержания: "4.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указанных в подпунктах 1 и 5 пункта 2 статьи 26410 настоящего Кодекса,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 Правительство Российской Федерации в соответствии с пунктом 3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указанных в подпунктах 1 и 5 пункта 2 статьи 26410 настоящего Кодекса,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 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
        <w:rPr>
          <w:b/>
        </w:rPr>
        <w:t xml:space="preserve">3. </w:t>
      </w:r>
      <w:r>
        <w:t>в статье 26410:</w:t>
      </w:r>
    </w:p>
    <w:p>
      <w:r>
        <w:rPr>
          <w:b/>
        </w:rPr>
        <w:t xml:space="preserve">3. </w:t>
      </w:r>
      <w:r>
        <w:t>абзац первый пункта 21 статьи 2661 после слов "указанные межбюджетные трансферты," дополнить словами "бюджетные кредиты на финансовое обеспечение реализации инфраструктурных проектов,"</w:t>
      </w:r>
    </w:p>
    <w:p>
      <w:r>
        <w:rPr>
          <w:b/>
        </w:rPr>
        <w:t xml:space="preserve">3. </w:t>
      </w:r>
      <w:r>
        <w:t>в пункте 1 слова "1 августа" заменить словами "15 июня"</w:t>
      </w:r>
    </w:p>
    <w:p>
      <w:r>
        <w:rPr>
          <w:b/>
        </w:rPr>
        <w:t xml:space="preserve">3. </w:t>
      </w:r>
      <w:r>
        <w:t>подпункт 5 пункта 2 дополнить словами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
        <w:rPr>
          <w:b/>
        </w:rPr>
        <w:t xml:space="preserve">3. </w:t>
      </w:r>
      <w:r>
        <w:t>дополнить пунктом 21 следующего содержания: "21.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пункте 2 настоящей статьи (за исключением документов, указанных в подпунктах 1 и 5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(В редакции Федерального закона от 29.11.2021 № 384-ФЗ) 19) в пункте 3 статьи 26411 слова "не позднее 1 октября текущего года" заменить словами "в течение 45 дней со дня его внесения в Государственную Думу Правительством Российской Федерации"</w:t>
      </w:r>
    </w:p>
    <w:p>
      <w:r>
        <w:rPr>
          <w:b/>
        </w:rPr>
        <w:t>Статья 2</w:t>
      </w:r>
    </w:p>
    <w:p>
      <w:r>
        <w:rPr>
          <w:b/>
        </w:rPr>
        <w:t xml:space="preserve">1. </w:t>
      </w:r>
      <w:r>
        <w:t>Установить, что в ходе исполнения федерального бюджета в 2021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сводную бюджетную роспись федерального бюджета без внесения изменений в Федеральный закон от 8 декабря 2020 года № 385-ФЗ "О федеральном бюджете на 2021 год и на плановый период 2022 и 2023 годов" могут быть внесены изменения в соответствии с частью 1 статьи 3 настоящего Федерального закона</w:t>
      </w:r>
    </w:p>
    <w:p>
      <w:r>
        <w:rPr>
          <w:b/>
        </w:rPr>
        <w:t xml:space="preserve">2. </w:t>
      </w:r>
      <w:r>
        <w:t>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частью 1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в соответствии с положениями статьи 8 Федерального закона от 15 октября 2020 года № 327-ФЗ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w:t>
      </w:r>
    </w:p>
    <w:p>
      <w:r>
        <w:rPr>
          <w:b/>
        </w:rPr>
        <w:t>Статья 3</w:t>
      </w:r>
    </w:p>
    <w:p>
      <w:r>
        <w:rPr>
          <w:b/>
        </w:rPr>
        <w:t xml:space="preserve">1. </w:t>
      </w:r>
      <w:r>
        <w:t>Установить, что в 2021 году Министерство финансов Российской Федерации вправе предоставить бюджетные кредиты бюджетам субъектов Российской Федерации из федерального бюджета за счет уменьшения остатков средств федерального бюджета, образовавшихся на 1 января 2021 года</w:t>
      </w:r>
    </w:p>
    <w:p>
      <w:r>
        <w:rPr>
          <w:b/>
        </w:rPr>
        <w:t xml:space="preserve">2. </w:t>
      </w:r>
      <w:r>
        <w:t>Установить, что Правительство Российской Федерации вправе провести в 2021 году реструктуризацию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погашения бюджетных кредитов на пополнение остатков средств на счетах бюджетов субъектов Российской Федерации, на следующих основных условиях</w:t>
      </w:r>
    </w:p>
    <w:p>
      <w:r>
        <w:rPr>
          <w:b/>
        </w:rPr>
        <w:t xml:space="preserve">3. </w:t>
      </w:r>
      <w:r>
        <w:t>Средства бюджета субъекта Российской Федерации, высвобождаемые в результате уменьшения объема погашения задолженности субъекта Российской Федерации перед Российской Федерацией по бюджетным кредитам с учетом реализации положений, предусмотренных частью 2 настоящей статьи,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Российской Федерации. (В редакции Федерального закона от 29.11.2021 № 384-ФЗ)</w:t>
      </w:r>
    </w:p>
    <w:p>
      <w:r>
        <w:rPr>
          <w:b/>
        </w:rPr>
        <w:t xml:space="preserve">4. </w:t>
      </w:r>
      <w:r>
        <w:t>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части 2 настоящей статьи, в объеме поступления в федеральный бюджет в течение периода погашения реструктурированной задолженности налоговых доходов, определяемых в соответствии с методикой расчета поступления налоговых доходов от реализации новых инвестиционных проектов, предусмотренных частью 3 настоящей статьи, а также частью 6 статьи 16 Федерального закона от 2 декабря 2019 года № 380-ФЗ "О федеральном бюджете на 2020 год и на плановый период 2021 и 2022 годов".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
        <w:rPr>
          <w:b/>
        </w:rPr>
        <w:t xml:space="preserve">5. </w:t>
      </w:r>
      <w:r>
        <w:t>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части 4 статьи 16 Федерального закона от 2 декабря 2019 года № 380-ФЗ "О федеральном бюджете на 2020 год и на плановый период 2021 и 2022 годов", в объеме поступления в федеральный бюджет в течение периода погашения реструктурированной задолженности налоговых доходов, определяемых в соответствии с методикой расчета поступления налоговых доходов от реализации новых инвестиционных проектов, предусмотренных частью 6 статьи 16 указанного Федерального закона.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 (Часть введена - Федеральный закон от 29.11.2021 № 384-ФЗ)</w:t>
      </w:r>
    </w:p>
    <w:p>
      <w:r>
        <w:rPr>
          <w:b/>
        </w:rPr>
        <w:t xml:space="preserve">6. </w:t>
      </w:r>
      <w:r>
        <w:t>Установить, что дефицит бюджета субъекта Российской Федерации может превысить размер дефицита бюджета субъекта Российской Федерации, установленный законом субъекта Российской Федерации о бюджете субъекта Российской Федерации, и ограничения, установленные пунктом 2 статьи 921 Бюджетного кодекса Российской Федерации, на сумму бюджетных ассигнований, направленных субъектом Российской Федерации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предусмотренных частью 3 настоящей статьи и частью 6 статьи 16 Федерального закона от 2 декабря 2019 года № 380-ФЗ "О федеральном бюджете на 2020 год и на плановый период 2021 и 2022 годов". (Часть введена - Федеральный закон от 29.11.2021 № 384-ФЗ)</w:t>
      </w:r>
    </w:p>
    <w:p>
      <w:r>
        <w:rPr>
          <w:b/>
        </w:rPr>
        <w:t xml:space="preserve">7. </w:t>
      </w:r>
      <w:r>
        <w:t>Установить, что объем государственного долга субъекта Российской Федерации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ассигнований, направленных субъектом Российской Федерации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предусмотренных частью 3 настоящей статьи и частью 6 статьи 16 Федерального закона от 2 декабря 2019 года № 380-ФЗ "О федеральном бюджете на 2020 год и на плановый период 2021 и 2022 годов", с соблюдением ограничений, установленных пунктом 4 статьи 107 Бюджетного кодекса Российской Федерации. (Часть введена - Федеральный закон от 29.11.2021 № 384-ФЗ)</w:t>
      </w:r>
    </w:p>
    <w:p>
      <w:r>
        <w:rPr>
          <w:b/>
        </w:rPr>
        <w:t xml:space="preserve">1. </w:t>
      </w:r>
      <w:r>
        <w:t>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со сроком погашения не позднее 2029 года включительно, с платой за пользование указанными бюджетными кредитами по ставке 0,1 процента годовых</w:t>
      </w:r>
    </w:p>
    <w:p>
      <w:r>
        <w:rPr>
          <w:b/>
        </w:rPr>
        <w:t xml:space="preserve">1. </w:t>
      </w:r>
      <w:r>
        <w:t>на финансовое обеспечение реализации инфраструктурных проектов, со сроком погашения не ранее 2036 года включительно, с платой за пользование указанными бюджетными кредитами по ставке не более 3 процента годовых</w:t>
      </w:r>
    </w:p>
    <w:p>
      <w:r>
        <w:rPr>
          <w:b/>
        </w:rPr>
        <w:t xml:space="preserve">2. </w:t>
      </w:r>
      <w:r>
        <w:t>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подлежит погашению в период с 2021 года по 2029 год включительно со следующими сроками погашения: в 2021 - 2024 годах ежегодно в размере 5 процентов суммы задолженности, в 2025 - 2029 годах ежегодно равными долями от остатка суммы задолженности - с возможностью ее досрочного погашения</w:t>
      </w:r>
    </w:p>
    <w:p>
      <w:r>
        <w:rPr>
          <w:b/>
        </w:rPr>
        <w:t xml:space="preserve">2. </w:t>
      </w:r>
      <w:r>
        <w:t>за пользование средствами федерального бюджета взимается плата в размере 0,1 процента годовых, начисляемых на остаток реструктурированной задолженности по основному долгу и начисленным за фактический срок пользования бюджетным кредитом на дату реструктуризации задолженности процентам</w:t>
      </w:r>
    </w:p>
    <w:p>
      <w:r>
        <w:rPr>
          <w:b/>
        </w:rPr>
        <w:t xml:space="preserve">2. </w:t>
      </w:r>
      <w:r>
        <w:t>обязательства субъекта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Порядок проведения реструктуризации обязательств (задолженности) субъектов Российской Федерации, указанных в настоящей части, меры ответственности за невыполнение субъектом Российской Федерации условий реструктуризации и обязательств, включенных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w:t>
      </w:r>
    </w:p>
    <w:p>
      <w:r>
        <w:rPr>
          <w:b/>
        </w:rPr>
        <w:t>Статья 4</w:t>
      </w:r>
    </w:p>
    <w:p>
      <w:r>
        <w:t>Приостановить до 1 января 2022 года действие абзаца второго пункта 2 статьи 932 (в случае предоставления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абзаца второго пункта 1 статьи 933 (в случае предоставления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Бюджетного кодекса Российской Федерации (Собрание законодательства Российской Федерации, 1998, № 31, ст. 3823; 2007, № 18, ст. 2117; № 45, ст. 5424; 2009, № 1, ст. 18; 2013, № 19, ст. 2331; № 31, ст. 4191; 2014, № 43, ст. 5795; № 48, ст. 6664; 2015, № 40, ст. 5468; 2016, № 26, ст. 3861; 2017, № 30, ст. 4458; 2018, № 1, ст. 18; № 49, ст. 7525; 2019, № 31, ст. 4437, 4466; № 52, ст. 7797; 2020, № 24, ст. 3747).</w:t>
      </w:r>
    </w:p>
    <w:p>
      <w:r>
        <w:rPr>
          <w:b/>
        </w:rPr>
        <w:t>Статья 5</w:t>
      </w:r>
    </w:p>
    <w:p>
      <w:r>
        <w:rPr>
          <w:b/>
        </w:rPr>
        <w:t xml:space="preserve">1. </w:t>
      </w:r>
      <w:r>
        <w:t>Настоящий Федеральный закон вступает в силу с 1 января 2022 года, за исключением положений, для которых настоящей статьей установлен иной срок вступления их в силу</w:t>
      </w:r>
    </w:p>
    <w:p>
      <w:r>
        <w:rPr>
          <w:b/>
        </w:rPr>
        <w:t xml:space="preserve">2. </w:t>
      </w:r>
      <w:r>
        <w:t>Пункты 1 - 4, 8, подпункт "б" пункта 9, пункты 11, 13 и 20 статьи 1, статьи 2 - 4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