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30, ст. 3599; 2009, № 11, ст. 1261; № 30, ст. 3735; 2011, № 1, ст. 54; № 25, ст. 3530; 2013, № 52, ст. 6971, 6980; 2014, № 26, ст. 3386; 2016, № 1, ст. 75; 2018, № 24, ст. 3415; № 52, ст. 8100; № 53, ст. 8464; 2021, № 18, ст. 3056; Официальный интернет-портал правовой информации (www.pravo.gov.ru), 2021, 11 июня, № 0001202106110047) следующие изменения: 1) статью 21 изложить в следующей редакции: "Статья 21. Строительство, реконструкция, капитальный ремонт, ввод в эксплуатацию и вывод из эксплуатации, снос, ликвидация и консервация объектов капитального строительства, не связанных с созданием лесной инфраструктуры 1.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целях: 1) осуществления геологического изучения недр, разведки и добычи полезных ископаемых; 2)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сооружений; 3) строительства, реконструкции и эксплуатации линейных объектов; 4) создания и эксплуатации объектов лесоперерабатывающей инфраструктуры; 5) осуществления рекреационной деятельности; 6) осуществления религиозной деятельности.</w:t>
      </w:r>
    </w:p>
    <w:p>
      <w:r>
        <w:rPr>
          <w:b/>
        </w:rPr>
        <w:t xml:space="preserve">2. </w:t>
      </w:r>
      <w:r>
        <w:t>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иных категорий, на которых расположены леса, допускаются в случаях, определенных другими федеральными законами в соответствии с целевым назначением этих земель</w:t>
      </w:r>
    </w:p>
    <w:p>
      <w:r>
        <w:rPr>
          <w:b/>
        </w:rPr>
        <w:t xml:space="preserve">3. </w:t>
      </w:r>
      <w:r>
        <w:t>При строительстве, реконструкции, капитальном ремонте, вводе в эксплуатацию и выводе из эксплуатации объектов капитального строительства, не связанных с созданием лесной инфраструктуры, используются в первую очередь земли, не занятые лесными насаждениями, а также земли, занятые лесными насаждениями, указанными в части 3 статьи 29 настоящего Кодекса, если иное не установлено настоящим Кодексом</w:t>
      </w:r>
    </w:p>
    <w:p>
      <w:r>
        <w:rPr>
          <w:b/>
        </w:rPr>
        <w:t xml:space="preserve">4. </w:t>
      </w:r>
      <w:r>
        <w:t>Сплошные рубки лесных насаждений для строительства, реконструкции, капитального ремонта объектов капитального строительства в целях, предусмотренных пунктами 4 - 6 части 1 настоящей статьи, не допускаются</w:t>
      </w:r>
    </w:p>
    <w:p>
      <w:r>
        <w:rPr>
          <w:b/>
        </w:rPr>
        <w:t xml:space="preserve">5. </w:t>
      </w:r>
      <w:r>
        <w:t>В целях, предусмотренных пунктами 1 - 3 части 1 настоящей статьи (в том числе в целях проведения аварийно-спасательных работ), допускаются выборочные рубки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</w:t>
      </w:r>
    </w:p>
    <w:p>
      <w:r>
        <w:rPr>
          <w:b/>
        </w:rPr>
        <w:t xml:space="preserve">6. </w:t>
      </w:r>
      <w:r>
        <w:t>В защитных лесах предусмотренные частью 5 настоящей статьи выборочные рубки и сплошные рубки деревьев, кустарников, лиан допускаются в случаях, если строительство, реконструкция, капитальный ремонт и эксплуатация объектов капитального строительства, не связанных с созданием лесной инфраструктуры, в целях, предусмотренных пунктами 1 - 3 части 1 настоящей статьи, не запрещены или не ограничены в соответствии с законодательством Российской Федерации</w:t>
      </w:r>
    </w:p>
    <w:p>
      <w:r>
        <w:rPr>
          <w:b/>
        </w:rPr>
        <w:t xml:space="preserve">7. </w:t>
      </w:r>
      <w:r>
        <w:t>Объекты капитального строительства, связанные с организацией указанной в пункте 1 части 1 настоящей статьи деятельности, по истечении сроков выполнения соответствующих работ подлежат сносу, консервации или ликвидации в соответствии с законодательством о недрах</w:t>
      </w:r>
    </w:p>
    <w:p>
      <w:r>
        <w:rPr>
          <w:b/>
        </w:rPr>
        <w:t xml:space="preserve">8. </w:t>
      </w:r>
      <w: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</w:t>
      </w:r>
    </w:p>
    <w:p>
      <w:r>
        <w:rPr>
          <w:b/>
        </w:rPr>
        <w:t xml:space="preserve">9. </w:t>
      </w:r>
      <w: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</w:t>
      </w:r>
    </w:p>
    <w:p>
      <w:r>
        <w:rPr>
          <w:b/>
        </w:rPr>
        <w:t xml:space="preserve">10. </w:t>
      </w:r>
      <w:r>
        <w:t>Перечень объектов капитального строительства, не связанных с созданием лесной инфраструктуры, утверждается Правительством Российской Федерации для защитных лесов, эксплуатационных лесов, резервных лесов</w:t>
      </w:r>
    </w:p>
    <w:p>
      <w:r>
        <w:rPr>
          <w:b/>
        </w:rPr>
        <w:t xml:space="preserve">11. </w:t>
      </w:r>
      <w:r>
        <w:t>При использовании лесов не допускаются строительство и эксплуатация объектов капитального строительства, отнесенных в соответствии с федеральными законами к жилым домам</w:t>
      </w:r>
    </w:p>
    <w:p>
      <w:r>
        <w:rPr>
          <w:b/>
        </w:rPr>
        <w:t xml:space="preserve">12. </w:t>
      </w:r>
      <w:r>
        <w:t>Предельные (максимальные и (или) минимальные) параметры разрешенного строительства, реконструкции указанных в части 1 настоящей статьи объектов капитального строительства и определенные с учетом видов использования лесов требования к таким объектам, за исключением линейных объектов, утверждаются Правительством Российской Федерации.";</w:t>
      </w:r>
    </w:p>
    <w:p>
      <w:r>
        <w:rPr>
          <w:b/>
        </w:rPr>
        <w:t xml:space="preserve">2. </w:t>
      </w:r>
      <w:r>
        <w:t>Для возведения некапитальных строений, сооружений, не связанных с созданием лесной инфраструктуры, не допускаются сплошные рубки лесных насаждений (за исключением случая использования лесов в целях осуществления геологического изучения недр, разведки и добычи полезных ископаемых, если возведение таких строений, сооружений для указанной цели не запрещены или не ограничены в соответствии с законодательством Российской Федерации), а при использовании лесов в соответствии со статьей 41 настоящего Кодекса не допускаются также выборочные рубки лесных насаждений</w:t>
      </w:r>
    </w:p>
    <w:p>
      <w:r>
        <w:rPr>
          <w:b/>
        </w:rPr>
        <w:t xml:space="preserve">3. </w:t>
      </w:r>
      <w: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Федерации.";</w:t>
      </w:r>
    </w:p>
    <w:p>
      <w:r>
        <w:rPr>
          <w:b/>
        </w:rPr>
        <w:t xml:space="preserve">2. </w:t>
      </w:r>
      <w:r>
        <w:t>Рекреационная деятельность в лесах, расположенных на особо охраняемых природных территориях, осуществляется в соответствии с законодательством Российской Федерации об особо охраняемых природных территориях</w:t>
      </w:r>
    </w:p>
    <w:p>
      <w:r>
        <w:rPr>
          <w:b/>
        </w:rPr>
        <w:t xml:space="preserve">3. </w:t>
      </w:r>
      <w:r>
        <w:t>На части площади, не превышающей 20 процентов площади предоставленного для осуществления рекреационной деятельности лесного участка, общей площадью, не превышающей одного гектара и не занятой лесными насаждениями, допускаются строительство, реконструкция и эксплуатация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а также возведение для 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инфраструктуры, указанными в части 10 статьи 21 и части 3 статьи 211 настоящего Кодекса</w:t>
      </w:r>
    </w:p>
    <w:p>
      <w:r>
        <w:rPr>
          <w:b/>
        </w:rPr>
        <w:t xml:space="preserve">4. </w:t>
      </w:r>
      <w:r>
        <w:t>При осуществлении рекреационной деятельности в лесах допускается осуществлять благоустройство соответствующих лесных участков</w:t>
      </w:r>
    </w:p>
    <w:p>
      <w:r>
        <w:rPr>
          <w:b/>
        </w:rPr>
        <w:t xml:space="preserve">5. </w:t>
      </w:r>
      <w:r>
        <w:t>При осуществлении в лесах деятельности, предусмотренной частью 3 настоящей статьи, не допускается размещение объектов, являющихся местами жительства физических лиц</w:t>
      </w:r>
    </w:p>
    <w:p>
      <w:r>
        <w:rPr>
          <w:b/>
        </w:rPr>
        <w:t xml:space="preserve">6. </w:t>
      </w:r>
      <w:r>
        <w:t>На лесных участках, предоставленных для осуществления рекреационной деятельности, подлежат сохранению природные ландшафты, объекты животного мира, растительного мира, водные объекты</w:t>
      </w:r>
    </w:p>
    <w:p>
      <w:r>
        <w:rPr>
          <w:b/>
        </w:rPr>
        <w:t xml:space="preserve">7. </w:t>
      </w:r>
      <w:r>
        <w:t>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</w:t>
      </w:r>
    </w:p>
    <w:p>
      <w:r>
        <w:rPr>
          <w:b/>
        </w:rPr>
        <w:t xml:space="preserve">8. </w:t>
      </w:r>
      <w:r>
        <w:t>Правила использования лесов для осуществления рекреационной деятельности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Лесные участки используются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 в соответствии с водным законодательством</w:t>
      </w:r>
    </w:p>
    <w:p>
      <w:r>
        <w:rPr>
          <w:b/>
        </w:rPr>
        <w:t xml:space="preserve">3. </w:t>
      </w:r>
      <w:r>
        <w:t>Лесные участки, находящиеся в государственной или муниципальной собственности, предоставляются гражданам, юридическим лицам в соответствии со статьей 9 настоящего Кодекса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сооружений.";</w:t>
      </w:r>
    </w:p>
    <w:p>
      <w:r>
        <w:rPr>
          <w:b/>
        </w:rPr>
        <w:t xml:space="preserve">2. </w:t>
      </w:r>
      <w:r>
        <w:t>Лесные участки, находящиеся в государственной или муниципальной собственности, предоставляются гражданам, юридическим лицам в аренду для создания и эксплуатации объектов лесоперерабатывающей инфраструктуры</w:t>
      </w:r>
    </w:p>
    <w:p>
      <w:r>
        <w:rPr>
          <w:b/>
        </w:rPr>
        <w:t xml:space="preserve">3. </w:t>
      </w:r>
      <w:r>
        <w:t>В случае, если федеральными законами допускаются осуществление переработки древесины и иных лесных ресурсов, производство продукции из них федеральными государственными учреждениями,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</w:t>
      </w:r>
    </w:p>
    <w:p>
      <w:r>
        <w:rPr>
          <w:b/>
        </w:rPr>
        <w:t xml:space="preserve">4. </w:t>
      </w:r>
      <w:r>
        <w:t>Правила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12. </w:t>
      </w:r>
      <w:r>
        <w:t>дополнить статьей 211 следующего содержания: "Статья 211. Возведение и эксплуатация некапитальных строений, сооружений, не связанных с созданием лесной инфраструктуры 1. Возведение и эксплуатация некапитальных строений, сооружений, не связанных с созданием лесной инфраструктуры, на землях лесного фонда допускаются в случаях использования лесов в целях, предусмотренных частью 1 статьи 21 настоящего Кодекса, а также в иных случаях, предусмотренных настоящим Кодексом</w:t>
      </w:r>
    </w:p>
    <w:p>
      <w:r>
        <w:rPr>
          <w:b/>
        </w:rPr>
        <w:t xml:space="preserve">3. </w:t>
      </w:r>
      <w:r>
        <w:t>в части 1 статьи 25:</w:t>
      </w:r>
    </w:p>
    <w:p>
      <w:r>
        <w:rPr>
          <w:b/>
        </w:rPr>
        <w:t xml:space="preserve">3. </w:t>
      </w:r>
      <w:r>
        <w:t>статью 41 изложить в следующей редакции: "Статья 41. Использование лесов для осуществления рекреационной деятельности 1. Леса могут использоваться для осуществления рекреационной деятельности, представляющей собой деятельность, связанную с оказанием услуг в сфере туризма, физической культуры и спорта, организации отдыха и укрепления здоровья граждан</w:t>
      </w:r>
    </w:p>
    <w:p>
      <w:r>
        <w:rPr>
          <w:b/>
        </w:rPr>
        <w:t xml:space="preserve">3. </w:t>
      </w:r>
      <w:r>
        <w:t>пункт 12 изложить в следующей редакции: "12)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сооружений;"</w:t>
      </w:r>
    </w:p>
    <w:p>
      <w:r>
        <w:rPr>
          <w:b/>
        </w:rPr>
        <w:t xml:space="preserve">3. </w:t>
      </w:r>
      <w:r>
        <w:t>пункт 14 изложить в следующей редакции: "14) создание и эксплуатация объектов лесоперерабатывающей инфраструктуры;"</w:t>
      </w:r>
    </w:p>
    <w:p>
      <w:r>
        <w:rPr>
          <w:b/>
        </w:rPr>
        <w:t xml:space="preserve">8. </w:t>
      </w:r>
      <w:r>
        <w:t>статью 44 изложить в следующей редакции: "Статья 44. 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 1. 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 осуществляется в соответствии со статьей 21 настоящего Кодекса</w:t>
      </w:r>
    </w:p>
    <w:p>
      <w:r>
        <w:rPr>
          <w:b/>
        </w:rPr>
        <w:t xml:space="preserve">3. </w:t>
      </w:r>
      <w:r>
        <w:t>статью 46 изложить в следующей редакции: "Статья 46. Использование лесов для создания и эксплуатации объектов лесоперерабатывающей инфраструктуры 1. Использование лесов для создания и эксплуатации объектов лесоперерабатывающей инфраструктуры представляет собой предпринимательскую деятельность, связанную с созданием объектов переработки древесины и иных лесных ресурсов, производством продукции из них</w:t>
      </w:r>
    </w:p>
    <w:p>
      <w:r>
        <w:rPr>
          <w:b/>
        </w:rPr>
        <w:t xml:space="preserve">4. </w:t>
      </w:r>
      <w:r>
        <w:t>статью 89 дополнить частью 6 следующего содержания: "6. Органы, указанные в частях 2 - 4 настоящей статьи, не менее чем на пятнадцать календарных дней размещают на своих официальных сайтах в информационно-телекоммуникационной сети "Интернет" проекты освоения лесов, предусматривающие строительство, реконструкцию, капитальный ремонт и эксплуатацию объектов капитального строительства, в целях, предусмотренных частью 1 статьи 21 настоящего Кодекса,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информационно-телекоммуникационных сетей общего пользования, в том числе сети "Интернет", в уполномоченный федеральный орган исполнительной власти."</w:t>
      </w:r>
    </w:p>
    <w:p>
      <w:r>
        <w:rPr>
          <w:b/>
        </w:rPr>
        <w:t xml:space="preserve">4. </w:t>
      </w:r>
      <w:r>
        <w:t>в части 3 статьи 111 цифры "51" заменить цифрой "6"</w:t>
      </w:r>
    </w:p>
    <w:p>
      <w:r>
        <w:rPr>
          <w:b/>
        </w:rPr>
        <w:t xml:space="preserve">4. </w:t>
      </w:r>
      <w:r>
        <w:t>в статье 113:</w:t>
      </w:r>
    </w:p>
    <w:p>
      <w:r>
        <w:rPr>
          <w:b/>
        </w:rPr>
        <w:t xml:space="preserve">4. </w:t>
      </w:r>
      <w:r>
        <w:t>в пункте 5 части 2 статьи 114 слова "и эксплуатация" исключить, после слов "за исключением" дополнить словами "велосипедных и беговых дорожек и"</w:t>
      </w:r>
    </w:p>
    <w:p>
      <w:r>
        <w:rPr>
          <w:b/>
        </w:rPr>
        <w:t xml:space="preserve">4. </w:t>
      </w:r>
      <w:r>
        <w:t>часть 2 статьи 115 после слов "за исключением" дополнить словами "велосипедных и беговых дорожек,"</w:t>
      </w:r>
    </w:p>
    <w:p>
      <w:r>
        <w:rPr>
          <w:b/>
        </w:rPr>
        <w:t xml:space="preserve">4. </w:t>
      </w:r>
      <w:r>
        <w:t>пункт 5 части 2 статьи 116 изложить в следующей редакции: "5) строительство объектов капитального строительства, за исключением велосипедных и беговых дорожек и гидротехнических сооружений."</w:t>
      </w:r>
    </w:p>
    <w:p>
      <w:r>
        <w:rPr>
          <w:b/>
        </w:rPr>
        <w:t xml:space="preserve">4. </w:t>
      </w:r>
      <w:r>
        <w:t>в части 4 статьи 119:</w:t>
      </w:r>
    </w:p>
    <w:p>
      <w:r>
        <w:rPr>
          <w:b/>
        </w:rPr>
        <w:t xml:space="preserve">4. </w:t>
      </w:r>
      <w:r>
        <w:t>статью 121 дополнить частью 5 следующего содержания: "5. Строительство, реконструкция и эксплуатация объектов капитального строительства, возведение и эксплуатация некапитальных строений, сооружений в лесах, расположенных на землях обороны и безопасности, осуществляются в соответствии с правовым режимом земель обороны и безопасности."</w:t>
      </w:r>
    </w:p>
    <w:p>
      <w:r>
        <w:rPr>
          <w:b/>
        </w:rPr>
        <w:t xml:space="preserve">4. </w:t>
      </w:r>
      <w:r>
        <w:t>в пункте 2 слова "и пчеловодства" заменить словами ", пчеловодства и товарной аквакультуры (товарного рыбоводства)"</w:t>
      </w:r>
    </w:p>
    <w:p>
      <w:r>
        <w:rPr>
          <w:b/>
        </w:rPr>
        <w:t xml:space="preserve">4. </w:t>
      </w:r>
      <w:r>
        <w:t>пункт 4 после слов "за исключением" дополнить словами "велосипедных и беговых дорожек,"</w:t>
      </w:r>
    </w:p>
    <w:p>
      <w:r>
        <w:rPr>
          <w:b/>
        </w:rPr>
        <w:t xml:space="preserve">4. </w:t>
      </w:r>
      <w:r>
        <w:t>в пункте 1 цифры "51" заменить цифрой "6"</w:t>
      </w:r>
    </w:p>
    <w:p>
      <w:r>
        <w:rPr>
          <w:b/>
        </w:rPr>
        <w:t xml:space="preserve">4. </w:t>
      </w:r>
      <w:r>
        <w:t>в пункте 2 слова "и пчеловодства" заменить словами ", пчеловодства и товарной аквакультуры (товарного рыбоводства)"</w:t>
      </w:r>
    </w:p>
    <w:p>
      <w:r>
        <w:rPr>
          <w:b/>
        </w:rPr>
        <w:t>Статья 2</w:t>
      </w:r>
    </w:p>
    <w:p>
      <w:r>
        <w:t>Внести в статью 11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2006, № 50, ст. 5279; № 52, ст. 5498; 2007, № 21, ст. 2455; 2009, № 11, ст. 1261; № 52, ст. 6416; 2011, № 13, ст. 1688) следующие изменения</w:t>
      </w:r>
    </w:p>
    <w:p>
      <w:r>
        <w:t>абзац первый части 1 изложить в следующей редакции: "1. Если иное не предусмотрено частью 3 настоящей статьи, перевод земель лесного фонда, занятых защитными лесами, или земельных участков в составе таких земель в земли других категорий разрешается в случае:"</w:t>
      </w:r>
    </w:p>
    <w:p>
      <w:r>
        <w:t>дополнить частью 3 следующего содержания: "3. Перевод земельных участков из состава земель лесного фонда, предоставленных в пользование для осуществления рекреационной деятельности в соответствии с Лесным кодексом Российской Федерации, в земли других категорий запрещается."</w:t>
      </w:r>
    </w:p>
    <w:p>
      <w:r>
        <w:rPr>
          <w:b/>
        </w:rPr>
        <w:t>Статья 3</w:t>
      </w:r>
    </w:p>
    <w:p>
      <w:r>
        <w:t>Часть 5 статьи 51 Градостроительного кодекса Российской Федерации (Собрание законодательства Российской Федерации, 2005, № 1, ст. 16; 2006, № 1, ст. 21; № 52, ст. 5498; 2008, № 30, ст. 3616; 2009, № 48, ст. 5711; 2010, № 48, ст. 6246; 2011, № 13, ст. 1688; № 27, ст. 3880; № 30, ст. 4563, 4572, 4591; № 49, ст. 7015, 7042; 2012, № 31, ст. 4322; № 53, ст. 7614, 7619, 7643; 2013, № 9, ст. 873; № 52, ст. 6983; 2014, № 14, ст. 1557; № 26, ст. 3377; № 43, ст. 5799; 2015, № 1, ст. 86; № 29, ст. 4342; № 48, ст. 6705; 2016, № 1, ст. 79; № 27, ст. 4248, 4294, 4301, 4303, 4306; № 52, ст. 7494; 2017, № 27, ст. 3932; № 31, ст. 4766, 4767; 2018, № 1, ст. 91; № 32, ст. 5105, 5123, 5133, 5134, 5135; 2019, № 26, ст. 3317; № 31, ст. 4442; № 52, ст. 7790; 2020, № 29, ст. 4512; № 31, ст. 5013, 5023; 2021, № 1, ст. 33, 44; Официальный интернет-портал правовой информации (www.pravo.gov.ru), 2021, 11 июня, № 0001202106110081) дополнить пунктом 41 следующего содержания: "41)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- органом государственной власти субъекта Российской Федерации, утвердившим положительное заключение государственной экспертизы проекта освоения лесов;".</w:t>
      </w:r>
    </w:p>
    <w:p>
      <w:r>
        <w:rPr>
          <w:b/>
        </w:rPr>
        <w:t>Статья 4</w:t>
      </w:r>
    </w:p>
    <w:p>
      <w:r>
        <w:t>Внести в Федеральный закон от 4 декабря 2006 года № 201-ФЗ "О введении в действие Лесного кодекса Российской Федерации" (Собрание законодательства Российской Федерации, 2006, № 50, ст. 5279; 2008, № 30, ст. 3597, 3599; 2017, № 31, ст. 4766, 4829; 2018, № 53, ст. 8464; 2021, № 15, ст. 2446) следующие изменения</w:t>
      </w:r>
    </w:p>
    <w:p>
      <w:r>
        <w:t>дополнить статьей 84 следующего содержания: "Статья 84 Положения части 3 статьи 41 Лесного кодекса Российской Федерации в части допустимости строительства, реконструкции, эксплуатации на части площади лесного участка, предоставленного для осуществления рекреационной деятельности,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размещения для указанных целей некапитальных строений, сооружений применяются к лесным участкам, предоставленным в аренду или постоянное (бессрочное) пользование после 1 января 2022 года."</w:t>
      </w:r>
    </w:p>
    <w:p>
      <w:r>
        <w:t>статью 9 дополнить частью 3 следующего содержания: "3. Требования части 11 статьи 21 Лесного кодекса Российской Федерации не применяются при использовании лесов в целях осуществления религиозной деятельности в соответствии со статьей 47 Лесного кодекса Российской Федерации."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марта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