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2006, № 27, ст. 2878; 2013, № 14, ст. 1668; 2020, № 50, ст. 8052) следующие изменения</w:t>
      </w:r>
    </w:p>
    <w:p>
      <w:r>
        <w:t>главу 2 дополнить статьями 221 - 223 следующего содержания: "Статья 221. Электронный документооборот в сфере трудовых отношений Под электронным документооборотом в сфере трудовых отношений (далее - электронный документооборот) понимается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 (далее - электронные документы), за исключением случаев, предусмотренных настоящей статьей и статьями 222 и 223 настоящего Кодекса. Положения настоящей статьи и статей 222 и 223 настоящего Кодекса применяются к документам, в отношении которых трудовым законодательством и иными нормативными правовыми актами, содержащими нормы трудового права, предусмотрено их оформление на бумажном носителе и (или) ознакомление с ними работника или лица, поступающего на работу, в письменной форме, в том числе под роспись, за исключением документов, указанных в части третьей настоящей статьи. 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работников, акта о несчастном случае на производстве по установленной форме, приказа (распоряжения) об увольнении работника, документов, подтверждающих прохождение работником инструктажей по охране труда, в том числе лично подписываемых работником. Электронный документооборот может осуществляться работодателем посредством следующих информационных систем: Единой цифровой платформы в сфере занятости и трудовых отношений "Работа в России" (далее - цифровая платформа "Работа в России") в порядке, определяемом в соответствии с законодательством о занятости населения в Российской Федерации. Доступ к цифровой платформе "Работа в России"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 информационной системы работодателя, позволяющей обеспечить подписание электронного документа в соответствии с требованиями настоящего Кодекса, хранение электронного документа, а также фиксацию факта его получения сторонами трудовых отношений (далее - информационная система работодателя). Порядок взаимодействия цифровой платформы "Работа в России" и единого портала государственных и муниципальных услуг в соответствии с положениями настоящей статьи и статьи 223 настоящего Кодекса устанавливается Правительством Российской Федерации. Порядок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статьи, статьи 223 настоящего Кодекса устанавливается Правительством Российской Федерации. Создание, подписание и представление работодателю электронных документов, а также получение от работодателя электронных документов и ознакомление с ними (далее - взаимодействие с работодателем посредством электронного документооборота) осуществляются работником или лицом, поступающим на работу, путем использования: цифровой платформы "Работа в России", доступ к которой обеспечивается в том числе посредством единого портала государственных и муниципальных услуг, при условии применения работодателем цифровой платформы "Работа в России" в целях осуществления электронного документооборота; информационной системы работодателя в случае ее применения работодателем в целях осуществления электронного документооборота. При создании электронных документов применяются единые требования к составу и форматам электронных документов,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архивного дела и делопроизводства. Работодатель несет расходы на создание и (или) эксплуатацию информационной системы работодателя, а также создание, использование и хранение электронных документов</w:t>
      </w:r>
    </w:p>
    <w:p>
      <w:r>
        <w:rPr>
          <w:b/>
        </w:rPr>
        <w:t>Статья 222. Порядок введения электронного документооборота и приема на работу к работодателю, использующему электронный документооборот</w:t>
      </w:r>
    </w:p>
    <w:p>
      <w:r>
        <w:t>Работодатель вправе принять решение о введении электронного документооборота. Электронный документооборот вводится работодателем на основании локального нормативного акта, который принимается им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и который содержит: сведения об информационной системе (информационных системах), с использованием которой работодатель будет осуществлять электронный документооборот; порядок доступа к информационной системе работодателя (при необходимости); перечень электронных документов и перечень категорий работников, в отношении которых осуществляется электронный документооборот; срок уведомления работников о переходе на взаимодействие с работодателем посредством электронного документооборота, а также сведения о дате введения электронного документооборота, устанавливаемой не ранее дня истечения срока указанного уведомления. 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и может предусматривать: сроки подписания работником электронных документов и (или) ознакомления с ними с учетом рабочего времени работника, периодичность такого подписания и ознакомления; порядок проведения инструктажа работников по вопросам взаимодействия с работодателем посредством электронного документооборота (при необходимости); исключительные случаи, при которых допускается оформление документов, определенных абзацем четвертым части второй настоящей статьи, на бумажном носителе; процедуры взаимодействия работодателя с представительным органом работников и (или) выборным органом первичной профсоюзной организации и с комиссией по трудовым спорам (при необходимости). Работодатель уведомляет каждого работника в срок, установленный локальным нормативным актом, предусмотренным частью второй настоящей статьи, о переходе на взаимодействие с работодателем посредством электронного документооборота и праве работника дать согласие на указанное взаимодействие. Переход на взаимодействие с работодателем посредством электронного документооборота осуществляется с письменного согласия работника, за исключением случая, указанного в части седьмой настоящей статьи.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взаимодействия. При этом за работником сохраняется право дать указанное согласие в последующем. Работодатель обязан проинформировать об осуществлении электронного документооборота лицо, принимаемое на работу. При этом лицо, имеющее по состоянию на 31 декабря 2021 года трудовой стаж, при приеме на работу к работодателю, который осуществляет электронный документооборот либо принял решение о введении электронного документооборота, вправе дать согласие на взаимодействие с работодателем посредством электронного документооборота. Согласие на взаимодействие с работодателем посредством электронного документооборота не требуется от лиц, которые приняты (принимаются) на работу после 31 декабря 2021 года и у которых по состоянию на 31 декабря 2021 года отсутствует трудовой стаж. Отсутствие согласия работника или лица, принимаемого на работу, на взаимодействие с работодателем посредством электронного документооборота (за исключением случая, указанного в части седьмой настоящей статьи) либо отсутствие у работника или лица, принимаемого на работу, электронной подписи не может являться основанием для отказа в приеме на работу либо увольнения работника. Работодатель обязан безвозмездно предоставлять работникам, которые в соответствии с частями пятой и шестой настоящей статьи не дали согласия на взаимодействие с работодателем посредством электронного документооборота, документы, связанные с их работой у данного работодателя, на бумажном носителе, заверенные надлежащим образом. При заключении трудового договора документы, предусмотренные статьей 65 настоящего Кодекса, могут быть предъявлены лицом, поступающим на работу, в форме, согласованной с работодателем, в том числе в форме электронных документов, если иное не предусмотрено законодательством Российской Федерации. Ознакомление лица, поступающего на работу, с документами, предусмотренными частью третьей статьи 68 настоящего Кодекса, может осуществляться в электронной форме. Работодатель несет расходы на получение работником электронной подписи (в случае ее отсутствия) и ее использование. Работник или лицо, поступающее на работу, вправе использовать ранее полученную самостоятельно усиленную квалифицированную электронную подпись.</w:t>
      </w:r>
    </w:p>
    <w:p>
      <w:r>
        <w:rPr>
          <w:b/>
        </w:rPr>
        <w:t>Статья 223. Взаимодействие работодателя и работника посредством электронного документооборота</w:t>
      </w:r>
    </w:p>
    <w:p>
      <w:r>
        <w:t>При заключении трудовых договоров, договоров о материальной ответственности, ученических договоров, договоров на получение образования без отрыва или с отрывом от работы, при внесении в них изменений, а также при подписании приказа (распоряжения) о применении дисциплинарного взыскания,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подпись. В случаях, установленных настоящей статьей, работодателем и работником может использоваться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для целей настоящей статьи - усиленная неквалифицированная электронная подпись, выданная с использованием инфраструктуры электронного правительства). При подписании иных, чем указанные в части первой настоящей статьи, электронных документов посредством информационной системы работодателя работодателем могут использоваться: усиленная квалифицированная электронная подпись; усиленная неквалифицированная электронная подпись, порядок проверки которой определяется соглашением сторон трудового договора; усиленная неквалифицированная электронная подпись, выданная с использованием инфраструктуры электронного правительства. При заключении трудового договора, договора о материальной ответственности, ученического договора, договора на получение образования без отрыва или с отрывом от работы, при внесении в них изменений, при подписании согласия на перевод, заявления об увольнении, отзыве заявления об увольнении, а также при ознакомлении с уведомлением об изменении определенных сторонами условий трудового договора, приказом (распоряжением) о применении дисциплинарного взыскания посредством информационной системы работодателя работником могут использоваться: усиленная квалифицированная электронная подпись; усиленная неквалифицированная электронная подпись, порядок проверки которой определяется соглашением сторон трудового договора; усиленная неквалифицированная электронная подпись, выданная с использованием инфраструктуры электронного правительства. При подписании иных, чем указанные в части четвертой настоящей статьи, электронных документов посредством информационной системы работодателя работником могут использоваться: усиленная квалифицированная электронная подпись; усиленная неквалифицированная электронная подпись, порядок проверки которой определяется соглашением сторон трудового договора; усиленная неквалифицированная электронная подпись, выданная с использованием инфраструктуры электронного правительства; простая электронная подпись в случае, если соглашением сторон трудового договора установлены правила определения лица, подписывающего электронный документ, по его простой электронной подписи и требования к соблюдению конфиденциальности ключа такой подписи (далее для целей настоящей статьи - простая электронная подпись работника в информационной системе работодателя). При подписании электронных документов посредством цифровой платформы "Работа в России" работодателем могут использоваться: усиленная квалифицированная электронная подпись; усиленная неквалифицированная электронная подпись, выданная с использованием инфраструктуры электронного правительства. При подписании электронных документов работником или лицом, поступающим на работу, посредством цифровой платформы "Работа в России" могут использоваться: усиленная квалифицированная электронная подпись; усиленная неквалифицированная электронная подпись, выданная с использованием инфраструктуры электронного правительства; простая электронная подпись, ключ которой получен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форме. Работник или лицо, поступающее на работу, осуществляющие взаимодействие с работодателем посредством электронного документооборота, вправе направлять в адрес работодателя заявления, уведомления и сообщения,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Кодекса, посредством: информационной системы работодателя (в случае ее применения работодателем для осуществления электронного документооборота), в том числе с использованием единого портала государственных и муниципальных услуг (при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услуг); цифровой платформы "Работа в России" при условии ее применения работодателем в целях осуществления электронного документооборота. Заявления, уведомления и сообщения, направленные работником или лицом, поступающим на работу, способами, указанными в части восьмой настоящей статьи, считаются полученными работодателем на следующий рабочий день после их направления. Заявление о выдаче документов, связанных с работой, или их заверенных надлежащим образом копий (статья 62 настоящего Кодекса) работник может подать в письменной форме, либо направить в порядке, установленном работодателем, через информационную систему работодателя или по адресу электронной почты работодателя, либо направить через цифровую платформу "Работа в России" при условии использования работодателем указанных информационных систем в целях осуществления электронного документооборота. При подаче работником заявления о выдаче документов, связанных с работой, или их копий (статья 62 настоящего Кодекса)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либо, если в отношении этих документов осуществляется электронный документооборот, такие электронные документы способом, указанным в заявлении работника: в форме копии электронного документа на бумажном носителе, заверенной надлежащим образом; в форме электронного документа,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"Работа в России" при условии ее использования работодателем в целях осуществления электронного документооборота. По заявлению работника работодатель обеспечивает доступ работника к документам, подписанным простой электронной подписью работника в информационной системе работодателя, путем направления электронного документа в личный кабинет работника (при наличии) на едином портале государственных и муниципальных услуг в порядке, предусмотренном Правительством Российской Федерации. В случае катастрофы природного или техногенного характера, производственной аварии, несчастного случая на производстве, пожара, наводнения,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работодатель и работник, не осуществляющие взаимодействие посредством электронного документооборота, вправе в соответствии с локальным нормативным актом, принимаемым с учетом мнения выборного органа первичной профсоюзной организации в порядке, установленном статьей 372 настоящего Кодекса для принятия локальных нормативных актов, временно обмениваться документами, в том числе документами, связанными с работой, в форме электронного документа или электронного образа документа (документа на бумажном носителе, преобразованного в электронную форму путем сканирования или фотографирования с сохранением его реквизитов) с последующим представлением соответствующих документов на бумажном носителе. Работодатель обеспечивает сохранность электронных документов в течение сроков, установленных законодательством Российской Федерации об архивном деле, в том числе в случае, если электронный документооборот осуществляется с использованием информационной системы работодателя либо цифровой платформы "Работа в России". Порядок предоставления работнику электронных документов, созданных с использованием цифровой платформы "Работа в России", и порядок его доступа к ним посредством единого портала государственных и муниципальных услуг устанавливаются Правительством Российской Федерации.";</w:t>
      </w:r>
    </w:p>
    <w:p>
      <w:r>
        <w:t>в статье 68: а) часть первую изложить в следующей редакции: "Прием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договора."; б) часть вторую признать утратившей силу</w:t>
      </w:r>
    </w:p>
    <w:p>
      <w:r>
        <w:t>статью 3121 дополнить частью пятой следующего содержания: "Работодатель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статей 221 - 223 настоящего Кодекса."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абзаца тринадцатого пункта 1 статьи 1 настоящего Федерального закона</w:t>
      </w:r>
    </w:p>
    <w:p>
      <w:r>
        <w:rPr>
          <w:b/>
        </w:rPr>
        <w:t xml:space="preserve">2. </w:t>
      </w:r>
      <w:r>
        <w:t>Абзац тринадцатый пункта 1 статьи 1 настоящего Федерального закона вступает в силу с 1 марта 2023 года</w:t>
      </w:r>
    </w:p>
    <w:p>
      <w:r>
        <w:rPr>
          <w:b/>
        </w:rPr>
        <w:t xml:space="preserve">3. </w:t>
      </w:r>
      <w:r>
        <w:t>Положения Трудового кодекса Российской Федерации (в редакции настоящего Федерального закона), касающиеся взаимодействия Единой цифровой платформы в сфере занятости и трудовых отношений "Работа в России" и информационной системы работодателя, позволяющей обеспечить подписание электронного документа в соответствии с требованиями Трудового кодекса Российской Федерации, хранение электронного документа, а также фиксацию факта его получения сторонами трудовых отношений, с единым порталом государственных и муниципальных услуг, применяются с 1 сентября 2022 года</w:t>
      </w:r>
    </w:p>
    <w:p>
      <w:r>
        <w:rPr>
          <w:b/>
        </w:rPr>
        <w:t xml:space="preserve">4. </w:t>
      </w:r>
      <w:r>
        <w:t>Положения Трудового кодекса Российской Федерации (в редакции настоящего Федерального закона) применяются к правам и обязанностям работодателей, участвовавших в эксперименте по использованию электронных документов, связанных с работой, в соответствии с Федеральным законом от 24 апреля 2020 года № 122-ФЗ "О проведении эксперимента по использованию электронных документов, связанных с работой", и их работников, которые возникли начиная с 16 ноября 2021 года. При этом работодатели - участники эксперимента по использованию электронных документов, связанных с работой, принявшие решение о продолжении осуществления электронного документооборота после окончания эксперимента, обязаны провести мероприятия, направленные на введение электронного документооборота в соответствии с требованиями Трудового кодекса Российской Федерации (в редакции настоящего Федерального закона), до 1 июля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