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Найробийской международной конвенции об удалении затонувших судов 2007 года</w:t>
      </w:r>
    </w:p>
    <w:p>
      <w:r>
        <w:rPr>
          <w:b/>
        </w:rPr>
        <w:t>Статья None. Федеральный закон   от 06.12.2021 № 395-ФЗ</w:t>
      </w:r>
    </w:p>
    <w:p>
      <w:r>
        <w:t>О присоединении Российской Федерации к Найробийской международной конвенции об удалении затонувших судов 2007 года РОССИЙСКАЯ ФЕДЕРАЦИЯ ФЕДЕРАЛЬНЫЙ ЗАКОН О присоединении Российской Федерации к Найробийской международной конвенции об удалении затонувших судов 2007 года Принят Государственной Думой 25 ноября 2021 года Одобрен Советом Федерации 1 декабря 2021 года Присоединиться от имени Российской Федерации к Найробийской международной конвенции об удалении затонувших судов 2007 года (далее - Конвенция), принятой 18 мая 2007 года в городе Найроби (Кения), со следующей оговоркой: "Российская Федерация не считает себя связанной положениями пунктов 2 и 3 статьи 15 Конвенции" , а также со следующим заявлением: "Российская Федерация в соответствии с пунктом 2 статьи 3 Конвенции будет распространять применение требований Конвенции на затонувшие суда, находящиеся в пределах территории Российской Федерации, включая территориальное море, с соблюдением положений пункта 4 статьи 4 Конвенции" . Президент Российской Федерации В.Путин Москва, Кремль 6 декабря 2021 года № 395-ФЗ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