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16 Федерального закона "Об индивидуальном (персонифицированном) учете в системе обязательного пенсионного страхования" и статью 6-11 Федерального закона "О государственной социальной помощи"</w:t>
      </w:r>
    </w:p>
    <w:p>
      <w:r>
        <w:rPr>
          <w:b/>
        </w:rPr>
        <w:t>Статья 1</w:t>
      </w:r>
    </w:p>
    <w:p>
      <w:r>
        <w:t>Часть вторую статьи 16 Федерального закона от 1 апреля 1996 года №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№ 14, ст. 1401; 2001, № 44, ст. 4149; 2003, № 1, ст. 13; 2005, № 19, ст. 1755; 2008, № 18, ст. 1942; 2009, № 30, ст. 3739; № 52, ст. 6454; 2010, № 31, ст. 4196; № 49, ст. 6409; 2011, № 49, ст. 7037; 2012, № 50, ст. 6965; 2014, № 30, ст. 4217; № 45, ст. 6155; 2016, № 27, ст. 4183; 2018, № 31, ст. 4857, 4858; 2019, № 14, ст. 1461; № 51, ст. 7488; 2021, № 9, ст. 1477; № 22, ст. 3688) дополнить абзацем следующего содержания: "предоставлять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сведения индивидуального (персонифицированного) учета и иные административные данные, необходимые для формирования официальной статистической информации, в том числе содержащие персональные данные физических лиц при условии обязательного обезличивания персональных данных в соответствии с Федеральным законом от 27 июля 2006 года № 152-ФЗ "О персональных данных". Состав указанных сведений и данных, порядок и сроки их предоставления устанавливаются Правительством Российской Федерации.".</w:t>
      </w:r>
    </w:p>
    <w:p>
      <w:r>
        <w:rPr>
          <w:b/>
        </w:rPr>
        <w:t>Статья 2</w:t>
      </w:r>
    </w:p>
    <w:p>
      <w:r>
        <w:t>(Статья утратила силу - Федеральный закон от 10.07.2023 № 293-ФЗ)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