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3.47. Нарушение правил использования на территории Российской Федерации спутниковых сетей связи, находящихся под юрисдикцией иностранных государст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