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Градостроительный кодекс Российской Федерации и отдельные законодательные акты Российской Федерации</w:t>
      </w:r>
    </w:p>
    <w:p>
      <w:r>
        <w:rPr>
          <w:b/>
        </w:rPr>
        <w:t>Статья 1</w:t>
      </w:r>
    </w:p>
    <w:p>
      <w:r>
        <w:t>Внести в Градостроительный кодекс Российской Федерации (Собрание законодательства Российской Федерации, 2005, № 1, ст. 16; 2006, № 1, ст. 21; № 52, ст. 5498; 2007, № 1, ст. 21; № 31, ст. 4012; 2008, № 30, ст. 3604, 3616; 2009, № 48, ст. 5711; 2010, № 31, ст. 4209; 2011, № 13, ст. 1688; № 27, ст. 3880; № 29, ст. 4281; № 30, ст. 4591; № 49, ст. 7015; 2012, № 53, ст. 7643; 2013, № 27, ст. 3480; № 30, ст. 4080; № 52, ст. 6983; 2014, № 14, ст. 1557; № 26, ст. 3377; № 43, ст. 5799; 2015, № 27, ст. 3967; № 29, ст. 4342; № 48, ст. 6705; 2016, № 27, ст. 4302, 4305, 4306; 2017, № 31, ст. 4740; 2018, № 1, ст. 27; № 32, ст. 5133, 5135; 2019, № 26, ст. 3317; № 31, ст. 4442; № 52, ст. 7790; 2020, № 31, ст. 5013, 5023; 2021, № 1, ст. 7, 33; № 24, ст. 4188; № 27, ст. 5103, 5104; № 50, ст. 8415) следующие изменения</w:t>
      </w:r>
    </w:p>
    <w:p>
      <w:r>
        <w:t>в статье 52: а) часть 9 после слова "необходимых" дополнить словами "застройщику, техническому заказчику"; б) дополнить частью 91 следующего содержания: "91. При выполнении предусмотренных частями 3 - 7 настоящей статьи мероприятий при реализации проекта по строительству объекта капитального строительства федеральные органы исполнительной власти, исполнительные органы государственной власти субъектов Российской Федерации, органы местного самоуправления, подведомственные им организации не вправе требовать от застройщика, технического заказчика представления документов, сведений, материалов, которые имеются у указанных органов и организаций (за исключением случаев, предусмотренных законодательством об организации предоставления государственных и муниципальных услуг)."</w:t>
      </w:r>
    </w:p>
    <w:p>
      <w:r>
        <w:t>в части 1 статьи 83 слова ", если иное не предусмотрено таким контрактом или таким договором" исключить</w:t>
      </w:r>
    </w:p>
    <w:p>
      <w:r>
        <w:t>часть 122 статьи 48 дополнить новым вторым предложением следующего содержания: "В случае, предусмотренном частью 10 статьи 52 настоящего Кодекса, при составлении указанной сметы подготовка такого акта не требуется."</w:t>
      </w:r>
    </w:p>
    <w:p>
      <w:r>
        <w:t>в части 21 статьи 52 слово "трех" заменить словом "десяти"</w:t>
      </w:r>
    </w:p>
    <w:p>
      <w:r>
        <w:rPr>
          <w:b/>
        </w:rPr>
        <w:t>Статья 2</w:t>
      </w:r>
    </w:p>
    <w:p>
      <w:r>
        <w:t>В пункте 5 статьи 38 Федерального закона от 14 марта 1995 года № 33-ФЗ "Об особо охраняемых природных территориях" (Собрание законодательства Российской Федерации, 1995, № 12, ст. 1024; 2009, № 52, ст. 6455; 2018, № 32, ст. 5114; 2020, № 31, ст. 5013) после слова "законом" дополнить словами "от 31 июля 2020 года № 254-ФЗ", слова "модернизации и расширения магистральной инфраструктуры" заменить словами "реализации приоритетных проектов по модернизации и расширению инфраструктуры".</w:t>
      </w:r>
    </w:p>
    <w:p>
      <w:r>
        <w:rPr>
          <w:b/>
        </w:rPr>
        <w:t>Статья 3</w:t>
      </w:r>
    </w:p>
    <w:p>
      <w:r>
        <w:t>В статье 361 Федерального закона от 23 ноября 1995 года № 174-ФЗ "Об экологической экспертизе" (Собрание законодательства Российской Федерации, 1995, № 48, ст. 4556; 2020, № 31, ст. 5013) слова "в целях модернизации и расширения магистральной инфраструктуры и о внесении изменений в отдельные законодательные акты Российской Федерации" заменить словами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w:t>
      </w:r>
    </w:p>
    <w:p>
      <w:r>
        <w:rPr>
          <w:b/>
        </w:rPr>
        <w:t>Статья 4</w:t>
      </w:r>
    </w:p>
    <w:p>
      <w:r>
        <w:t>Внести в статью 251 Федерального закона от 1 мая 1999 года № 94-ФЗ "Об охране озера Байкал" (Собрание законодательства Российской Федерации, 1999, № 18, ст. 2220; 2020, № 31, ст. 5013; 2021, № 24, ст. 4207) следующие изменения</w:t>
      </w:r>
    </w:p>
    <w:p>
      <w:r>
        <w:t>в пункте 1 после слова "законом" дополнить словами "от 31 июля 2020 года № 254-ФЗ", слова "модернизации и расширения магистральной инфраструктуры" заменить словами "реализации приоритетных проектов по модернизации и расширению инфраструктуры", дополнить предложением следующего содержания: "Применение указанных в настоящей статье особенностей к видам деятельности, не связанным с таким увеличением пропускной способности Байкало-Амурской и Транссибирской железнодорожных магистралей, не допускается."</w:t>
      </w:r>
    </w:p>
    <w:p>
      <w:r>
        <w:t>в пункте 3 после слова "законом" дополнить словами "от 31 июля 2020 года № 254-ФЗ", слова "модернизации и расширения магистральной инфраструктуры" заменить словами "реализации приоритетных проектов по модернизации и расширению инфраструктуры"</w:t>
      </w:r>
    </w:p>
    <w:p>
      <w:r>
        <w:rPr>
          <w:b/>
        </w:rPr>
        <w:t>Статья 5</w:t>
      </w:r>
    </w:p>
    <w:p>
      <w:r>
        <w:t>Внести в Федеральный закон от 25 октября 2001 года № 137-ФЗ "О введении в действие Земельного кодекса Российской Федерации" (Собрание законодательства Российской Федерации, 2001, № 44, ст. 4148; 2013, № 14, ст. 1651; 2020, № 31, ст. 5013) следующие изменения</w:t>
      </w:r>
    </w:p>
    <w:p>
      <w:r>
        <w:t>в статье 13: а) в пункте 2 слово "линейных" и слово "транспортной" исключить, слова "модернизации и расширения магистральной инфраструктуры в соответствии с Федеральным законом "Об особенностях регулирования отдельных отношений в целях модернизации и расширения магистральной инфраструктуры" заменить словами "реализации приоритетных проектов по модернизации и расширению инфраструктуры в соответствии с Федеральным законом от 31 июля 2020 года № 254-ФЗ "Об особенностях регулирования отдельных отношений в целях реализации приоритетных проектов по модернизации и расширению инфраструктуры", слова "в соответствии с земельным законодательством" заменить словами "в порядке, предусмотренном земельным законодательством,"; б) в пункте 4 слово "частей" заменить словом "пунктов"; в) дополнить пунктом 5 следующего содержания: "5. Положения пункта 2 настоящей статьи не применяются в целях строительства объектов инфраструктуры, предусмотренных пунктами 52 и 53 части 2 статьи 2 Федерального закона от 31 июля 2020 года № 254-ФЗ "Об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 на сельскохозяйственных угодьях, мелиорируемых (мелиорированных) землях, а также на землях, на которых расположены защитные леса, землях особо охраняемых природных территорий."</w:t>
      </w:r>
    </w:p>
    <w:p>
      <w:r>
        <w:t>в статье 19 слова "модернизации и расширения магистральной инфраструктуры в соответствии с Федеральным законом "Об особенностях регулирования отдельных отношений в целях модернизации и расширения магистральной инфраструктуры" заменить словами "реализации приоритетных проектов по модернизации и расширению инфраструктуры в соответствии с Федеральным законом от 31 июля 2020 года № 254-ФЗ "Об особенностях регулирования отдельных отношений в целях реализации приоритетных проектов по модернизации и расширению инфраструктуры"</w:t>
      </w:r>
    </w:p>
    <w:p>
      <w:r>
        <w:rPr>
          <w:b/>
        </w:rPr>
        <w:t>Статья 6</w:t>
      </w:r>
    </w:p>
    <w:p>
      <w:r>
        <w:t>Статью 190 Жилищного кодекса Российской Федерации (Собрание законодательства Российской Федерации, 2005, № 1, ст. 14; 2012, № 53, ст. 7596; 2015, № 27, ст. 3967; Российская газета, 2022, 19 апреля) дополнить частью 31 следующего содержания: "31. Региональный оператор может уплачивать в качестве аванса более чем тридцать процентов стоимости соответствующего вида услуг и (или) работ по капитальному ремонту общего имущества в многоквартирном доме в случаях и порядке, которые установлены Правительством Российской Федерации.".</w:t>
      </w:r>
    </w:p>
    <w:p>
      <w:r>
        <w:rPr>
          <w:b/>
        </w:rPr>
        <w:t>Статья 7</w:t>
      </w:r>
    </w:p>
    <w:p>
      <w:r>
        <w:t>Внести в Федеральный закон от 29 декабря 2004 года № 191-ФЗ "О введении в действие Градостроительного кодекса Российской Федерации" (Собрание законодательства Российской Федерации, 2005, № 1, ст. 17; 2006, № 1, ст. 17; № 52, ст. 5498; 2009, № 52, ст. 6419, 6427; 2011, № 13, ст. 1688; № 30, ст. 4594; 2012, № 27, ст. 3587; № 53, ст. 7614, 7615; 2013, № 52, ст. 6976; 2014, № 26, ст. 3377; 2015, № 1, ст. 9, 38; № 10, ст. 1418; № 29, ст. 4376; 2016, № 1, ст. 22; № 26, ст. 3890; № 27, ст. 4306; 2017, № 25, ст. 3593; 2018, № 1, ст. 39; 2019, № 31, ст. 4442; 2020, № 31, ст. 5013; 2021, № 1, ст. 7; 2022, № 1, ст. 16) следующие изменения</w:t>
      </w:r>
    </w:p>
    <w:p>
      <w:r>
        <w:t>в абзаце первом части 10 статьи 4 слова "2022 года" заменить словами "2023 года"</w:t>
      </w:r>
    </w:p>
    <w:p>
      <w:r>
        <w:t>в статье 1015 слова "модернизации и расширения магистральной инфраструктуры в соответствии с Федеральным законом "Об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 а также подключения (технологического присоединения) указанных объектов к сетям инженерно-технического обеспечения устанавливаются указанным Федеральным законом" заменить словами "реализации приоритетных проектов по модернизации и расширению инфраструктуры в соответствии с Федеральным законом от 31 июля 2020 года № 254-ФЗ "Об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w:t>
      </w:r>
    </w:p>
    <w:p>
      <w:r>
        <w:rPr>
          <w:b/>
        </w:rPr>
        <w:t>Статья 8</w:t>
      </w:r>
    </w:p>
    <w:p>
      <w:r>
        <w:t>Статью 36 Федерального закона от 24 июля 2007 года № 221-ФЗ "О кадастровой деятельности" (Собрание законодательства Российской Федерации, 2007, № 31, ст. 4017; 2008, № 30, ст. 3616; 2014, № 52, ст. 7558; 2016, № 1, ст. 72; № 27, ст. 4294; 2019, № 31, ст. 4426; 2021, № 15, ст. 2446; № 18, ст. 3064) дополнить частями 71 и 72 следующего содержания: "71. Договор подряда на выполнение кадастровых работ в отношении указанных в части 7 настоящей статьи земельных участков и (или) расположенных на них объектов недвижимости должен предусматривать срок выполнения таких работ, не превышающий трех рабочих дней (за исключением случая, предусмотренного частью 72 настоящей статьи).</w:t>
      </w:r>
    </w:p>
    <w:p>
      <w:r>
        <w:rPr>
          <w:b/>
        </w:rPr>
        <w:t xml:space="preserve">72. </w:t>
      </w:r>
      <w:r>
        <w:t>В случае, если при выполнении кадастровых работ, указанных в части 71 настоящей статьи, в соответствии со статьей 39 настоящего Федерального закона требуется проведение обязательного согласования местоположения границ земельного участка, срок, указанный в части 71 настоящей статьи, не включает в себя срок, который требуется для проведения такого согласования."</w:t>
      </w:r>
    </w:p>
    <w:p>
      <w:r>
        <w:rPr>
          <w:b/>
        </w:rPr>
        <w:t>Статья 9</w:t>
      </w:r>
    </w:p>
    <w:p>
      <w:r>
        <w:t>Внести в Федеральный закон от 13 июля 2015 года № 218-ФЗ "О государственной регистрации недвижимости" (Собрание законодательства Российской Федерации, 2015, № 29, ст. 4344; 2016, № 18, ст. 2495; № 26, ст. 3890; № 27, ст. 4237, 4248, 4294; 2017, № 27, ст. 3938; № 31, ст. 4766, 4767, 4796, 4829; 2018, № 1, ст. 90; № 10, ст. 1437; № 15, ст. 2031; № 28, ст. 4139; № 32, ст. 5133, 5134, 5135; № 53, ст. 8404, 8464; 2019, № 25, ст. 3170; № 26, ст. 3317; № 31, ст. 4426; 2020, № 29, ст. 4512; № 50, ст. 8049; 2021, № 1, ст. 33, 57; № 15, ст. 2446; № 18, ст. 3064; № 22, ст. 3683; № 24, ст. 4188; № 27, ст. 5054, 5103, 5127; № 50, ст. 8415; 2022, № 1, ст. 5, 15, 18, 45, 47, 62; № 10, ст. 1396; № 12, ст. 1785) следующие изменения: 1) часть 2 статьи 8 дополнить новым вторым предложением следующего содержания: "В случаях, предусмотренных федеральным законом, основные сведения о сооружении могут изменяться в результате капитального ремонта сооружения."; 2) пункт 73 части 2 статьи 14 после слов "реконструкции зданий, сооружений," дополнить словами "изменением в результате капитального ремонта сооружений,"; 3) часть 1 статьи 16: а) дополнить пунктом 84 следующего содержания: "84) три рабочих дня с даты приема органом регистрации прав заявления на осуществление государственного кадастрового учета и (или) государственной регистрации прав в отношении земельного участка, предназначенного для ведения личного подсобного хозяйства, огородничества, садоводства, строительства гаража для собственных нужд или индивидуального жилищного строительства, и (или) в отношении зданий, сооружений или объектов незавершенного строительства, расположенных на таком земельном участке;"; б) дополнить пунктом 111 следующего содержания: "111) пять рабочих дней с даты приема многофункциональным центром заявления на осуществление государственного кадастрового учета и (или) государственной регистрации прав в отношении земельного участка, предназначенного для ведения личного подсобного хозяйства, огородничества, садоводства, строительства гаража для собственных нужд или индивидуального жилищного строительства, и (или) в отношении зданий, сооружений или объектов незавершенного строительства, расположенных на таком земельном участке;"; 4) в статье 24: а) пункт 2 части 2 дополнить словами "в связи с установлением ограничений прав на такие объекты недвижимости или обременений на такие объекты недвижимости, а также в случае, если в отношении линейного объекта осуществлена реконструкция, предусматривающая изменение участка (участков) или части (частей) линейного объекта"; б) часть 11 после слов "разрешений и проектной документации" дополнить словами "(в том числе в случае изменения характеристик сооружения в результате капитального ремонта)", дополнить новым третьим предложением следующего содержания: "В отношении сооружения, характеристики которого изменены в связи с осуществлением его капитального ремонта, декларация составляется и заверяется правообладателем такого сооружения."; в) дополнить частью 18 следующего содержания: "18. В случае, если в отношении линейного объекта осуществлена реконструкция, предусматривающая изменение участка (участков) или части (частей) линейного объекта, сведения о линейном объекте, за исключением сведений о местоположении линейного объекта на земельном участке, указываются в техническом плане линейного объекта на основании представленной заказчиком кадастровых работ проектной документации, содержащей сведения о линейном объекте и подготовленной в связи с реконструкцией соответствующих участка (участков) или части (частей) линейного объекта. При этом допускается указание в техническом плане координат характерных точек контура линейного объекта только в отношении реконструированных участка (участков) или части (частей)."; 5) в статье 40: а) часть 2 дополнить предложением следующего содержания: "В случае, если для строительства линейного объекта, в том числе расположенного на нескольких земельных участках, в соответствии с законодательством о градостроительной деятельности не требуется разрешение на строительство, истечение срока действия договора аренды земельного участка или договора безвозмездного пользования земельным участком, на котором полностью или частично расположен такой линейный объект, не является препятствием для осуществления государственного кадастрового учета и государственной регистрации прав в отношении такого линейного объекта при условии, что на момент окончания строительства (этапа строительства) такого линейного объекта на данном земельном участке срок действия соответствующего договора не истек."; б) часть 10 после слов "на котором расположены такие объекты недвижимости," дополнить словами "в том числе соглашения об установлении сервитута, решения об установлении публичного сервитута,"; в) дополнить частью 21 следующего содержания: "21. В случае осуществления реконструкции объекта капитального строительства, в том числе в случае, если в отношении линейного объекта осуществлена реконструкция, предусматривающая изменение участка (участков) или части (частей) линейного объекта, государственный кадастровый учет в связи с изменением основных характеристик объекта недвижимости осуществляется по заявлению указанных в части 1 статьи 19 настоящего Федерального закона органа государственной власти, органа местного самоуправления, организации (если реконструкция объекта капитального строительства в соответствии с федеральными законами осуществляется на основании разрешения на строительство) либо собственника объекта недвижимости (если для реконструкции объекта капитального строительства в соответствии с федеральными законами не требуется разрешение на строительство) и на основании документов, указанных в части 10 настоящей статьи."; 6) часть 22 статьи 48 после слова "документы" дополнить словами ", иные документы и сведения, необходимые для осуществления государственного кадастрового учета и (или) государственной регистрации прав (при наличии таких документов и сведений),", дополнить предложением следующего содержания: "При этом проверка на предмет достоверности указанных документов и сведений органом регистрации прав не осуществляется."; 7) в части 3 статьи 66 после слов "помещений в них)," дополнить словами "их капитальном ремонте,", слово "дома" заменить словом "дома,", дополнить словами ", либо документов, подготовленных в связи с капитальным ремонтом сооружения"; 8) в части 4 статьи 67 после слов "помещений в них)," дополнить словами "их капитальном ремонте,", слово "дома" заменить словом "дома,", дополнить словами ", либо документов, подготовленных в связи с капитальным ремонтом сооружения"; 9) статью 70 дополнить частями 34 и 35 следующего содержания: "34. В случае, если в отношении линейного объекта осуществлена реконструкция, предусматривающая изменение участка (участков) или части (частей) линейного объекта, при котором требуется изменение границ полос отвода и (или) охранных зон линейного объекта, орган регистрации прав снимает с государственного кадастрового учета земельный участок, на котором были расположены такие участок (участки) или часть (части) линейного объекта, а также осуществляет государственную регистрацию прекращения прав при условии, что право собственности на указанный земельный участок зарегистрировано в Едином государственном реестре недвижимости, по заявлению собственника указанного земельного участка (в случае, если для размещения реконструированных участка (участков) или части (частей) линейного объекта был образован самостоятельный земельный участок).</w:t>
      </w:r>
    </w:p>
    <w:p>
      <w:r>
        <w:rPr>
          <w:b/>
        </w:rPr>
        <w:t xml:space="preserve">35. </w:t>
      </w:r>
      <w:r>
        <w:t>Государственный кадастровый учет и (или) государственная регистрация прав в случае изменения характеристик сооружения в результате его капитального ремонта осуществляются по установленным настоящим Федеральным законом правилам осуществления государственного кадастрового учета и (или) государственной регистрации прав в случае реконструкции зданий, сооружений, при которой в соответствии с законодательством о градостроительной деятельности не требуется разрешение на строительство."</w:t>
      </w:r>
    </w:p>
    <w:p>
      <w:r>
        <w:rPr>
          <w:b/>
        </w:rPr>
        <w:t>Статья 10</w:t>
      </w:r>
    </w:p>
    <w:p>
      <w:r>
        <w:t>Часть 10 статьи 4 Федерального закона от 1 июля 2017 года № 135-ФЗ "О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 (Собрание законодательства Российской Федерации, 2017, № 27, ст. 3932; 2021, № 24, ст. 4209; 2022, № 1, ст. 16) после слов "капитального строительства" дополнить словами ", для которых установлены санитарно-эпидемиологические требования к уровням шума,".</w:t>
      </w:r>
    </w:p>
    <w:p>
      <w:r>
        <w:rPr>
          <w:b/>
        </w:rPr>
        <w:t>Статья 11</w:t>
      </w:r>
    </w:p>
    <w:p>
      <w:r>
        <w:t>Внести в Федеральный закон от 31 июля 2020 года № 254-ФЗ "Об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 (Собрание законодательства Российской Федерации, 2020, № 31, ст. 5013; 2022, № 1, ст. 16) следующие изменения</w:t>
      </w:r>
    </w:p>
    <w:p>
      <w:r>
        <w:t>в наименовании слова "модернизации и расширения магистральной инфраструктуры" заменить словами "реализации приоритетных проектов по модернизации и расширению инфраструктуры"</w:t>
      </w:r>
    </w:p>
    <w:p>
      <w:r>
        <w:t>в статье 1 слова "модернизации и расширения магистральной инфраструктуры" заменить словами "реализации приоритетных проектов по модернизации и расширению инфраструктуры"</w:t>
      </w:r>
    </w:p>
    <w:p>
      <w:r>
        <w:t>в статье 2: а) наименование изложить в следующей редакции: "Статья 2. Приоритетные проекты по модернизации и расширению инфраструктуры"; б) часть 1 изложить в следующей редакции: "1. Для целей настоящего Федерального закона под приоритетными проектами по модернизации и расширению инфраструктуры понимаются проекты по строительству, реконструкции объектов капитального строительства в соответствии с приоритетами, целями и задачами, определенными стратегией социально-экономического развития Российской Федерации и стратегией пространственного развития Российской Федерации (далее - объекты инфраструктуры), а также иных объектов капитального строительства федерального, регионального или местного значения, необходимых для обеспечения строительства, реконструкции, эксплуатации объектов инфраструктуры."; в) часть 2 дополнить пунктами 51 - 53 следующего содержания: "51) магистральные газопроводы, нефтепроводы, нефтепродуктопроводы, а также объекты магистральной инфраструктуры, строительство, реконструкция которых осуществляются в соответствии с утвержденным Правительством Российской Федерации комплексным планом модернизации и расширения магистральной инфраструктуры</w:t>
      </w:r>
    </w:p>
    <w:p>
      <w:r>
        <w:t>объекты социальной инфраструктуры, строительство, реконструкция которых осуществляются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юридических лиц, доля Российской Федерации, субъектов Российской Федерации в уставных (складочных) капиталах которых составляет более 50 процентов, в целях сокращения дефицита таких объектов на территориях субъекта Российской Федерации, муниципального образования</w:t>
      </w:r>
    </w:p>
    <w:p>
      <w:r>
        <w:t>объекты промышленной инфраструктуры, строительство, реконструкция которых осуществляются в целях создания, внедрения и развития импортозамещающих, ресурсосберегающих, экологически безопасных технологий, производства продукции, не имеющей российских аналогов, производства инновационных, энергоэффективных строительных материалов;"; г) часть 3 после слов "необходимых для" дополнить словами "модернизации, расширения и"</w:t>
      </w:r>
    </w:p>
    <w:p>
      <w:r>
        <w:t>в статье 3: а) в наименовании слова "модернизации и расширения магистральной инфраструктуры" заменить словами "реализации приоритетных проектов по модернизации и расширению инфраструктуры"; б) дополнить частью 14 следующего содержания: "14. Строительство, реконструкция объектов инфраструктуры осуществляются с соблюдением требований законодательства об охране окружающей среды, об особо охраняемых природных территориях, земельного, лесного, водного и иного законодательства, направленного на сохранение благоприятной окружающей среды и природных ресурсов, в том числе при выполнении мероприятий по охране окружающей среды, если их выполнение предусмотрено соответствующим законодательством."</w:t>
      </w:r>
    </w:p>
    <w:p>
      <w:r>
        <w:t>в наименовании статьи 4 слова "модернизации и расширения магистральной инфраструктуры" заменить словами "реализации приоритетных проектов по модернизации и расширению инфраструктуры"</w:t>
      </w:r>
    </w:p>
    <w:p>
      <w:r>
        <w:t>в наименовании статьи 5 слова "модернизации и расширения магистральной инфраструктуры" заменить словами "реализации приоритетных проектов по модернизации и расширению инфраструктуры"</w:t>
      </w:r>
    </w:p>
    <w:p>
      <w:r>
        <w:t>в наименовании статьи 6 слова "модернизации и расширения магистральной инфраструктуры" заменить словами "реализации приоритетных проектов по модернизации и расширению инфраструктуры"</w:t>
      </w:r>
    </w:p>
    <w:p>
      <w:r>
        <w:t>статью 13 дополнить частью 3 следующего содержания: "3. Положения настоящего Федерального закона не применяются в целях строительства объектов инфраструктуры, предусмотренных пунктами 52 и 53 части 2 статьи 2 настоящего Федерального закона, на сельскохозяйственных угодьях, мелиорируемых (мелиорированных) землях, а также на землях, на которых расположены защитные леса, землях особо охраняемых природных территорий."</w:t>
      </w:r>
    </w:p>
    <w:p>
      <w:r>
        <w:rPr>
          <w:b/>
        </w:rPr>
        <w:t>Статья 12</w:t>
      </w:r>
    </w:p>
    <w:p>
      <w:r>
        <w:rPr>
          <w:b/>
        </w:rPr>
        <w:t xml:space="preserve">1. </w:t>
      </w:r>
      <w:r>
        <w:t>Установить, что в 2022 и 2023 годах Правительство Российской Федерации вправе принимать решения, предусматривающие: (В редакции Федерального закона от 19.12.2022 № 519-ФЗ) 1) особенности выдачи федеральным органом управления государственным фондом недр или его территориальными органами заключений об отсутствии полезных ископаемых в недрах под участком предстоящей застройки, разрешений на застройку земельных участков, которые расположены за границами населенных пунктов и находятся на площадях залегания полезных ископаемых, на размещение за границами населенных пунктов в местах залегания полезных ископаемых подземных сооружений в пределах горного отвода, а также случаи, при которых выдача таких заключений, разрешений не требуется;</w:t>
      </w:r>
    </w:p>
    <w:p>
      <w:r>
        <w:rPr>
          <w:b/>
        </w:rPr>
        <w:t xml:space="preserve">2. </w:t>
      </w:r>
      <w:r>
        <w:t>В 2022 и 2023 годах при осуществлении строительства, реконструкции объектов капитального строительства в границах придорожных полос автомобильных дорог согласование владельцем автомобильной дороги, предусмотренное частью 8 статьи 26 Федерального закона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осуществляется в срок до семи рабочих дней. В случае, если по истечении указанного срока владелец автомобильной дороги не представил лицу, обратившемуся с заявлением о предоставлении согласия на строительство, реконструкцию объекта капитального строительства в границах придорожной полосы автомобильной дороги, уведомление о согласии на строительство, реконструкцию или уведомление об отказе в согласовании строительства, реконструкции, такие строительство, реконструкция считаются согласованными владельцем автомобильной дороги. (В редакции Федерального закона от 19.12.2022 № 519-ФЗ)</w:t>
      </w:r>
    </w:p>
    <w:p>
      <w:r>
        <w:rPr>
          <w:b/>
        </w:rPr>
        <w:t xml:space="preserve">3. </w:t>
      </w:r>
      <w:r>
        <w:t>В 2022, 2023 и 2024 годах Правительство Российской Федерации вправе принимать решения, устанавливающие особенности порядка определения наличия или отсутствия объектов, обладающих признаками объекта археологического наследия, на территориях, подлежащих воздействию изыскательских, земляных, строительных, мелиоративных, хозяйственных работ, указанных в статье 30 Федерального закона от 25 июня 2002 года № 73-ФЗ "Об объектах культурного наследия (памятниках истории и культуры) народов Российской Федерации" работ по использованию лесов и иных работ, до установления критериев определения территорий, в отношении которых у органов охраны объектов культурного наследия имеются основания предполагать наличие на указанных территориях объектов археологического наследия либо объектов, обладающих признаками объекта археологического наследия, которые предусматривают в том числе: (В редакции федеральных законов от 19.12.2022 № 519-ФЗ, от 25.12.2023 № 625-ФЗ) 1) определение видов работ, указанных в абзаце первом настоящей части, исходя из воздействия таких работ на земли или водные объекты, их части, которое может повредить находящиеся под землей или под водой объекты археологического наследия;</w:t>
      </w:r>
    </w:p>
    <w:p>
      <w:r>
        <w:rPr>
          <w:b/>
        </w:rPr>
        <w:t xml:space="preserve">1. </w:t>
      </w:r>
      <w:r>
        <w:t>случаи, при которых при осуществлении строительства, реконструкции объектов капитального строительства не требуется согласование федерального органа исполнительной власти в области рыболовства (за исключением случаев, при которых строительство, реконструкция объекта капитального строительства оказывают негативное воздействие на водные биологические ресурсы и среду их обитания), территориального органа федерального органа исполнительной власти в области охраны окружающей среды</w:t>
      </w:r>
    </w:p>
    <w:p>
      <w:r>
        <w:rPr>
          <w:b/>
        </w:rPr>
        <w:t xml:space="preserve">3. </w:t>
      </w:r>
      <w:r>
        <w:t>определение случаев отсутствия необходимости проведения до начала осуществления работ, указанных в абзаце первом настоящей части, историко-культурной экспертизы в целях определения наличия или отсутствия на земельных участках, в том числе на лесных участках либо водных объектах или их частях, объектов, обладающих признаками объекта археологического наследия</w:t>
      </w:r>
    </w:p>
    <w:p>
      <w:r>
        <w:rPr>
          <w:b/>
        </w:rPr>
        <w:t>Статья 13</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