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Соглашения о гарантиях прав граждан государств - участников Содружества Независимых Государств в области пенсионного обеспечения</w:t>
      </w:r>
    </w:p>
    <w:p>
      <w:r>
        <w:rPr>
          <w:b/>
        </w:rPr>
        <w:t>Статья 1</w:t>
      </w:r>
    </w:p>
    <w:p>
      <w:r>
        <w:t>Денонсировать Соглашение о гарантиях прав граждан государств - участников Содружества Независимых Государств в области пенсионного обеспечения, подписанное в городе Москве 13 марта 1992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30 июня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