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снятии оговорки Российской Федерации в отношении применения подпунктов "d" и "е" пункта 1 статьи 2 Конвенции об ограничении ответственности по морским требованиям 1976 года и признании утратившим силу абзаца третьего Федерального закона "О присоединении Российской Федерации к Протоколу 1996 года об изменении Конвенции об ограничении ответственности по морским требованиям 1976 года"</w:t>
      </w:r>
    </w:p>
    <w:p>
      <w:r>
        <w:rPr>
          <w:b/>
        </w:rPr>
        <w:t>Статья 1</w:t>
      </w:r>
    </w:p>
    <w:p>
      <w:r>
        <w:t>Снять оговорку Российской Федерации в отношении применения подпунктов "d" и "е" пункта 1 статьи 2 Конвенции об ограничении ответственности по морским требованиям 1976 года, сделанную при присоединении Российской Федерации к Протоколу 1996 года об изменении Конвенции об ограничении ответственности по морским требованиям 1976 года.</w:t>
      </w:r>
    </w:p>
    <w:p>
      <w:r>
        <w:rPr>
          <w:b/>
        </w:rPr>
        <w:t>Статья 2</w:t>
      </w:r>
    </w:p>
    <w:p>
      <w:r>
        <w:t>Признать утратившим силу абзац третий Федерального закона от 6 января 1999 года № 9-ФЗ "О присоединении Российской Федерации к Протоколу 1996 года об изменении Конвенции об ограничении ответственности по морским требованиям 1976 года" (Собрание законодательства Российской Федерации, 1999, № 2, ст. 236).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