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2003, № 27, ст. 2706; 2006, № 31, ст. 3452; 2007, № 24, ст. 2830; № 31, ст. 4011; № 50, ст. 6235; 2010, № 17, ст. 1985; № 27, ст. 3427, 3428; № 30, ст. 4003; 2011, № 29, ст. 4286; № 50, ст. 7350; 2012, № 24, ст. 3070; № 31, ст. 4332; № 49, ст. 6752; 2013, № 30, ст. 4028; № 48, ст. 6165; № 52, ст. 6997; 2014, № 30, ст. 4246; 2015, № 1, ст. 47; № 27, ст. 3981; 2016, № 1, ст. 60; № 27, ст. 4256; № 28, ст. 4559; 2017, № 14, ст. 2010; № 17, ст. 2455; 2018, № 1, ст. 52; № 17, ст. 2421; № 47, ст. 7132; 2022, № 1, ст. 69) следующие изменения</w:t>
      </w:r>
    </w:p>
    <w:p>
      <w:r>
        <w:t>пункт 101 части второй статьи 29 после слов "подпункте "г" пункта 9" дополнить словами ", пункте 10"</w:t>
      </w:r>
    </w:p>
    <w:p>
      <w:r>
        <w:t>в статье 82: а) часть вторую дополнить пунктом 10 следующего содержания: "10) древесины и (или) полученной из нее продукции в виде лесоматериалов, изъятых в ходе досудебного производства по уголовным делам о преступлениях, предусмотренных статьями 1911, 2261 и 260 Уголовного кодекса Российской Федерации, передаются в порядке, установленном Правительством Российской Федерации, по решению суда для реализации, утилизации или уничтожения, о чем составляется протокол в соответствии с требованиями статьи 166 настоящего Кодекса. Порядок и условия реализации, утилизации или уничтожения указанных древесины и (или) полученной из нее продукции в виде лесоматериалов устанавливаются Правительством Российской Федерации. Средства, вырученные от реализации вещественных доказательств, зачисляются в соответствии с настоящей частью на депозитный счет органа, осуществляющего производство по уголовному делу, на срок, предусмотренный частью первой настоящей статьи. К материалам уголовного дела приобщаются материалы фото- и видеофиксации вещественных доказательств, а также образец вещественного доказательства, достаточный для сравнительного исследования."; б) дополнить частью четвертой3 следующего содержания: "43. В случаях, предусмотренных пунктом 10 части второй настоящей статьи,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ходатайство."</w:t>
      </w:r>
    </w:p>
    <w:p>
      <w:r>
        <w:t>в части третьей1 статьи 165 цифры "6 - 8" заменить словами "6 - 8 и 10"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