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Уголовно-процессуальный кодекс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2002, № 19, ст. 1795; 2003, № 27, ст. 2712; № 50, ст. 4848; 2006, № 31, ст. 3452; 2008, № 52, ст. 6235; 2009, № 52, ст. 6453; 2011, № 19, ст. 2714; № 30, ст. 4598; № 50, ст. 7362; 2012, № 10, ст. 1166; № 47, ст. 6401; № 53, ст. 7637; 2013, № 26, ст. 3207; № 27, ст. 3442; № 44, ст. 5641; № 51, ст. 6685; 2014, № 19, ст. 2335; № 26, ст. 3385; № 30, ст. 4278; 2015, № 1, ст. 83, 85; № 21, ст. 2981; 2016, № 27, ст. 4257; № 28, ст. 4559; 2017, № 31, ст. 4752; 2018, № 1, ст. 53; 2021, № 24, ст. 4233; № 27, ст. 5120) следующие изменения: 1) пункт "а" части первой статьи 1041 после цифр "275," дополнить цифрами "2751,", после цифр "2831," дополнить словами "частями второй - четвертой статьи 2832, статьями"; 2) в абзаце первом части первой статьи 189 слова "статьями 2261 и 275" заменить словами "статьями 2261, 275, частями второй - четвертой статьи 2832"; 3) в статье 208: а) наименование дополнить словами ", а равно участие в вооруженном конфликте или военных действиях в целях, противоречащих интересам Российской Федерации"; б) абзац первый части второй после слов "противоречащих интересам Российской Федерации" дополнить словами "(за исключением случаев, предусмотренных частью третьей настоящей статьи)"; в) дополнить частью третьей следующего содержания: "3. Участие гражданина Российской Федерации или постоянно проживающего в Российской Федерации лица без гражданства в вооруженном конфликте, военных действиях или иных действиях с применением вооружения и военной техники на территории иностранного государства в целях, противоречащих интересам Российской Федерации (при отсутствии признаков преступления, предусмотренного статьей 275 настоящего Кодекса), - 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г) в примечании слова "настоящей статьей" заменить словами "частями первой или второй настоящей статьи"; 4) главу 28 дополнить статьей 2742 следующего содержания: "Статья 2742. Нарушение правил централизованного управления техническими средствами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1. Нарушение порядка установки, эксплуатации и модернизации в сети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совершенные должностным лицом или индивидуальным предпринимателем, подвергнутыми административному наказанию за деяние, предусмотренное частью 2 статьи 13.42 Кодекса Российской Федерации об административных правонарушениях, - наказывается штрафом в размере от семисот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
        <w:rPr>
          <w:b/>
        </w:rPr>
        <w:t xml:space="preserve">2. </w:t>
      </w:r>
      <w:r>
        <w:t>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совершенное должностным лицом или индивидуальным предпринимателем, подвергнутыми административному наказанию за деяние, предусмотренное частью 2 статьи 13.421 Кодекса Российской Федерации об административных правонарушениях, - наказывается штрафом в размере от семисот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 Примечание. Под должностным лицом в настоящей статье понимается лицо, постоянно, временно либо по специальному полномочию выполняющее управленческие, организационно-распорядительные или административно-хозяйственные функции в коммерческой или иной организации.";</w:t>
      </w:r>
    </w:p>
    <w:p>
      <w:r>
        <w:rPr>
          <w:b/>
        </w:rPr>
        <w:t xml:space="preserve">1. </w:t>
      </w:r>
      <w:r>
        <w:t>Под переходом на сторону противника в настоящей статье понимается участие лица в составе непосредственно противостоящих Российской Федерации сил (войск) иностранного государства, международной либо иностранной организации в вооруженном конфликте, военных действиях или иных действиях с применением вооружения и военной техники</w:t>
      </w:r>
    </w:p>
    <w:p>
      <w:r>
        <w:rPr>
          <w:b/>
        </w:rPr>
        <w:t xml:space="preserve">2. </w:t>
      </w:r>
      <w:r>
        <w:t>Лицо, совершившее преступления, предусмотренные настоящей статьей, а также статьями 276 и 278 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 и если в его действиях не содержится иного состава преступления.";</w:t>
      </w:r>
    </w:p>
    <w:p>
      <w:r>
        <w:rPr>
          <w:b/>
        </w:rPr>
        <w:t xml:space="preserve">2. </w:t>
      </w:r>
      <w:r>
        <w:t>Те же деяния, совершенные:</w:t>
      </w:r>
    </w:p>
    <w:p>
      <w:r>
        <w:rPr>
          <w:b/>
        </w:rPr>
        <w:t xml:space="preserve">3. </w:t>
      </w:r>
      <w:r>
        <w:t>Деяния, предусмотренные частями первой или второй настоящей статьи, совершенные организованной группой, - наказываются лишением свободы на срок от пяти до семи лет со штрафом в размере от пятисот тысяч до двух миллионов пятисот тысяч рублей или в размере заработной платы или иного дохода осужденного за период от трех до пяти лет или без такового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от шести месяцев до двух лет или без такового. Примечание. В настоящей статье под деятельностью, направленной против безопасности Российской Федерации, понимается совершение хотя бы одного из преступлений, предусмотренных статьями 189, 2001, 209, 210, 222 - 2231, 226, 2261, 2291, 2741, 275 - 276, 281, 283, 2831, 2841, 290, 291, 322, 3221, 323, 332, 338, 355 - 357, 359 настоящего Кодекса.";</w:t>
      </w:r>
    </w:p>
    <w:p>
      <w:r>
        <w:rPr>
          <w:b/>
        </w:rPr>
        <w:t xml:space="preserve">2. </w:t>
      </w:r>
      <w:r>
        <w:t>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деяния совершены лицом, подвергнутым административному наказанию за любое из административных правонарушений, предусмотренных статьей 20.3 Кодекса Российской Федерации об административных правонарушениях, - 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лишением свободы на тот же срок.";</w:t>
      </w:r>
    </w:p>
    <w:p>
      <w:r>
        <w:rPr>
          <w:b/>
        </w:rPr>
        <w:t xml:space="preserve">2. </w:t>
      </w:r>
      <w:r>
        <w:t>Незаконные перемещение или пересылка носителей, содержащих сведения, составляющие государственную тайну, за пределы Российской Федерации, при отсутствии признаков преступлений, предусмотренных статьями 2261, 275, 276 и 2831 настоящего Кодекса, - 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двух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3. </w:t>
      </w:r>
      <w:r>
        <w:t>Деяния, предусмотренные частями первой или второй настоящей статьи, совершенные с применением насилия или с угрозой его применения либо должностным лицом с использованием своего служебного положения, - наказываются штрафом в размере от трехсот тысяч до шестисот тысяч рублей или в размере заработной платы или иного дохода осужденного за период от одного года до трех лет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Деяния, предусмотренные частями первой или второй настоящей статьи, совершенные организованной группой, - наказываются штрафом в размере от пятисот тысяч до семисот тысяч рублей или в размере заработной платы или иного дохода осужденного за период от двух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статью 275 изложить в следующей редакции: "Статья 275. Государственная измена 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Федерации, переход на сторону противника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Российской Федерации, - 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Примечания</w:t>
      </w:r>
    </w:p>
    <w:p>
      <w:r>
        <w:rPr>
          <w:b/>
        </w:rPr>
        <w:t xml:space="preserve">2. </w:t>
      </w:r>
      <w:r>
        <w:t>дополнить статьей 2751 следующего содержания: "Статья 2751. Сотрудничество на конфиденциальной основе с иностранным государством, международной либо иностранной организацией Установление и поддержание гражданином Российской Федерации отношений сотрудничества на конфиденциальной основе с представителем иностранного государства, международной либо иностранной организации в целях оказания им содействия в деятельности, заведомо направленной против безопасности Российской Федерации (при отсутствии признаков преступления, предусмотренного статьей 275 настоящего Кодекса), - наказываются лишением свободы на срок от трех до восьми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Примечание. Лицо освобождается от уголовной ответственности по настоящей статье, если оно добровольно и своевременно сообщило органам власти об установлении и о поддержании отношений сотрудничества на конфиденциальной основе с представителем иностранного государства, международной либо иностранной организации, не совершило никаких действий по исполнению полученного от него задания и если в действиях этого лица не содержится иного состава преступления."</w:t>
      </w:r>
    </w:p>
    <w:p>
      <w:r>
        <w:rPr>
          <w:b/>
        </w:rPr>
        <w:t xml:space="preserve">2. </w:t>
      </w:r>
      <w:r>
        <w:t>в статье 276:</w:t>
      </w:r>
    </w:p>
    <w:p>
      <w:r>
        <w:rPr>
          <w:b/>
        </w:rPr>
        <w:t xml:space="preserve">2. </w:t>
      </w:r>
      <w:r>
        <w:t>дополнить статьей 2804 следующего содержания: "Статья 2804. Публичные призывы к осуществлению деятельности, направленной против безопасности государства 1. Публичные призывы к осуществлению деятельности, направленной против безопасности Российской Федерации, либо к воспрепятствованию исполнения органами власти и их должностными лицами своих полномочий по обеспечению безопасности Российской Федерации (при отсутствии признаков преступлений, предусмотренных статьями 2052, 280, 2801, 2803, 2842 и 354 настоящего Кодекса)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четырех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первый после слов "против безопасности Российской Федерации" дополнить словами "либо передача, собирание, похищение или хранение в целях передачи противнику сведений, которые могут быть использованы против Вооруженных Сил Российской Федерации, других войск, воинских формирований и органов Российской Федерации, совершенные в условиях вооруженного конфликта, военных действий или иных действий с применением вооружения и военной техники с участием Российской Федерации"</w:t>
      </w:r>
    </w:p>
    <w:p>
      <w:r>
        <w:rPr>
          <w:b/>
        </w:rPr>
        <w:t xml:space="preserve">2. </w:t>
      </w:r>
      <w:r>
        <w:t>дополнить примечанием следующего содержания: "Примечание. Под противником в настоящей статье понимаются иностранное государство, международная либо иностранная организация, противостоящие Российской Федерации в вооруженном конфликте, военных действиях или иных действиях с применением вооружения и военной техники."</w:t>
      </w:r>
    </w:p>
    <w:p>
      <w:r>
        <w:rPr>
          <w:b/>
        </w:rPr>
        <w:t xml:space="preserve">2. </w:t>
      </w:r>
      <w:r>
        <w:t>группой лиц по предварительному сговору</w:t>
      </w:r>
    </w:p>
    <w:p>
      <w:r>
        <w:rPr>
          <w:b/>
        </w:rPr>
        <w:t xml:space="preserve">2. </w:t>
      </w:r>
      <w:r>
        <w:t>лицом с использованием своего служебного положения</w:t>
      </w:r>
    </w:p>
    <w:p>
      <w:r>
        <w:rPr>
          <w:b/>
        </w:rPr>
        <w:t xml:space="preserve">2. </w:t>
      </w:r>
      <w:r>
        <w:t>с использованием средств массовой информации либо электронных или информационно-телекоммуникационных сетей, в том числе сети "Интернет", - 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трех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шести месяцев до двух лет или без такового</w:t>
      </w:r>
    </w:p>
    <w:p>
      <w:r>
        <w:rPr>
          <w:b/>
        </w:rPr>
        <w:t xml:space="preserve">3. </w:t>
      </w:r>
      <w:r>
        <w:t>дополнить статьей 2824 следующего содержания: "Статья 2824. Неоднократные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деяния совершены лицом, подвергнутым административному наказанию за любое из административных правонарушений, предусмотренных статьей 20.3 Кодекса Российской Федерации об административных правонарушениях, - 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лишением свободы на тот же срок</w:t>
      </w:r>
    </w:p>
    <w:p>
      <w:r>
        <w:rPr>
          <w:b/>
        </w:rPr>
        <w:t xml:space="preserve">2. </w:t>
      </w:r>
      <w:r>
        <w:t>дополнить статьей 2832 следующего содержания: "Статья 2832. Нарушение требований по защите государственной тайны 1. Выезд из Российской Федерации гражданина Российской Федерации, допущенного или ранее допускавшегося к государственной тайне, право которого на выезд из Российской Федерации заведомо для него ограничено в соответствии с законодательством Российской Федерации о государственной тайне, - 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в статье 2841:</w:t>
      </w:r>
    </w:p>
    <w:p>
      <w:r>
        <w:rPr>
          <w:b/>
        </w:rPr>
        <w:t xml:space="preserve">4. </w:t>
      </w:r>
      <w:r>
        <w:t>абзац первый части первой статьи 322 после слов "законодательством Российской Федерации," дополнить словами "при отсутствии признаков преступлений, предусмотренных статьей 2832 настоящего Кодекса,"</w:t>
      </w:r>
    </w:p>
    <w:p>
      <w:r>
        <w:rPr>
          <w:b/>
        </w:rPr>
        <w:t xml:space="preserve">4. </w:t>
      </w:r>
      <w:r>
        <w:t>в статье 359:</w:t>
      </w:r>
    </w:p>
    <w:p>
      <w:r>
        <w:rPr>
          <w:b/>
        </w:rPr>
        <w:t xml:space="preserve">4. </w:t>
      </w:r>
      <w:r>
        <w:t>абзац первый части первой изложить в следующей редакции: "1.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совершенное лицом, подвергнутым административному наказанию за аналогичное деяние либо имеющим судимость за совершение преступления, предусмотренного настоящей статьей, -"</w:t>
      </w:r>
    </w:p>
    <w:p>
      <w:r>
        <w:rPr>
          <w:b/>
        </w:rPr>
        <w:t xml:space="preserve">4. </w:t>
      </w:r>
      <w:r>
        <w:t>абзац первый части второй изложить в следующей редакции: "2. Предоставление или сбор средств либо оказание финансовых услуг, заведомо предназначенных для обеспечения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w:t>
      </w:r>
    </w:p>
    <w:p>
      <w:r>
        <w:rPr>
          <w:b/>
        </w:rPr>
        <w:t xml:space="preserve">4. </w:t>
      </w:r>
      <w:r>
        <w:t>абзац первый части третьей изложить в следующей редакции: "3. Организация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w:t>
      </w:r>
    </w:p>
    <w:p>
      <w:r>
        <w:rPr>
          <w:b/>
        </w:rPr>
        <w:t xml:space="preserve">4. </w:t>
      </w:r>
      <w:r>
        <w:t>абзац второй части первой изложить в следующей редакции: "наказываются лишением свободы на срок от двенадцати до восемнадцати лет с ограничением свободы на срок от одного года до двух лет либо без такового."</w:t>
      </w:r>
    </w:p>
    <w:p>
      <w:r>
        <w:rPr>
          <w:b/>
        </w:rPr>
        <w:t xml:space="preserve">4. </w:t>
      </w:r>
      <w:r>
        <w:t>абзац второй части второй изложить в следующей редакции: "наказываются лишением свободы на срок от пятнадцати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от одного года до двух лет либо без такового."</w:t>
      </w:r>
    </w:p>
    <w:p>
      <w:r>
        <w:rPr>
          <w:b/>
        </w:rPr>
        <w:t xml:space="preserve">4. </w:t>
      </w:r>
      <w:r>
        <w:t>часть третью изложить в следующей редакции: "3. Участие наемника в вооруженном конфликте или военных действиях (при отсутствии признаков преступления, предусмотренного частью третьей статьи 208 настоящего Кодекса) - наказывается лишением свободы на срок от семи до пятнадцати лет с ограничением свободы на срок до одного года либо без такового."</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25, ст. 3533; № 30, ст. 4598, 4601, 4605; № 45, ст. 6322, 6334; № 48, ст. 6730; № 50, ст. 7349, 7361, 7362; 2012, № 10, ст. 1162, 1166; № 24, ст. 3071; № 30, ст. 4172; № 31, ст. 4330, 4331; № 47, ст. 6401; № 49, ст. 6752; № 53, ст. 7637; 2013, № 9, ст. 875; № 26, ст. 3207; № 27, ст. 3442, 3478; № 30, ст. 4031, 4050, 4078; № 44, ст. 5641; № 51, ст. 6685, 6696; № 52, ст. 6945, 6997; 2014, № 6, ст. 556; № 11, ст. 1094; № 19, ст. 2303, 2310, 2333, 2335; № 23, ст. 2927; № 26, ст. 3385; № 30, ст. 4219, 4252, 4259, 4278; № 48, ст. 6651; 2015, № 1, ст. 81, 83, 85; № 6, ст. 885; № 10, ст. 1417; № 21, ст. 2981; № 29, ст. 4354, 4391; 2016, № 1, ст. 61; № 14, ст. 1908; № 18, ст. 2515; № 26, ст. 3859, 3868; № 27, ст. 4256, 4257, 4258, 4262; № 28, ст. 4559; № 48, ст. 6732; № 52, ст. 7485; 2017, № 14, ст. 2005; № 15, ст. 2135; № 24, ст. 3484, 3489; № 31, ст. 4743, 4752, 4799; № 52, ст. 7935; 2018, № 1, ст. 51, 53, 85; № 18, ст. 2569, 2584; № 27, ст. 3940; № 31, ст. 4817, 4818; № 42, ст. 6375; № 47, ст. 7134; № 53, ст. 8435, 8446, 8456; 2019, № 14, ст. 1459; № 30, ст. 4108, 4111; № 44, ст. 6175; № 52, ст. 7818; 2020, № 8, ст. 919; № 14, ст. 2030; № 15, ст. 2235; № 42, ст. 6515; № 44, ст. 6894; № 50, ст. 8070; 2021, № 9, ст. 1472; № 13, ст. 2135; № 24, ст. 4233; № 27, ст. 5069, 5109, 5113; № 52, ст. 8985; 2022, № 1, ст. 27; № 10, ст. 1389; № 13, ст. 1952) следующие изменения</w:t>
      </w:r>
    </w:p>
    <w:p>
      <w:r>
        <w:t>в части второй статьи 30: а) пункт 2 после цифр "275," дополнить цифрами "2751,"; б) пункт 3 изложить в следующей редакции: "3) коллегия из трех судей федерального суда общей юрисдикции - уголовные дела о преступлениях, предусмотренных статьями 205, 2051, 2052, 2053, 2054, 2055, 206, 211 частью четвертой, 212 частью первой, 275, 2751, 276, 278, 279, 2802, 2804, 281 частями второй и третьей Уголовного кодекса Российской Федерации, и иные уголовные дела, подсудные 1-му Восточному окружному военному суду, 2-му Западному окружному военному суду, Центральному окружному военному суду и Южному окружному военному суду в соответствии с пунктами 2 - 4 части шестой1 статьи 31 настоящего Кодекса, а при наличии ходатайства обвиняемого, заявленного до назначения судебного заседания в соответствии со статьей 231 настоящего Кодекса, - уголовные дела о преступлениях, предусмотренных статьями 105 частью второй, 126 частью третьей, 131 частями третьей - пятой, 132 частями третьей - пятой, 134 частями четвертой - шестой, 208 частями первой и третьей, 209, 210 частями первой, первой1, третьей и четвертой, 2101, 211 частями первой - третьей, 227, 2281 частью пятой, 2291 частью четвертой, 277, 281 частью первой, 295, 317, 353 - 358, 359, 360 Уголовного кодекса Российской Федерации;"</w:t>
      </w:r>
    </w:p>
    <w:p>
      <w:r>
        <w:t>в статье 31: а) часть первую после слов "274 частью первой," дополнить цифрами "2742,"; б) пункт 1 части третьей изложить в следующей редакции: "1) уголовные дела о преступлениях, предусмотренных статьями 105 частью второй, 131 частью пятой, 132 частью пятой, 134 частью шестой, 2281 частью пятой, 2291 частью четвертой, 277, 281 частью третьей, 295, 317, 357 Уголовного кодекса Российской Федерации, за исключением уголовных дел о преступлениях, совершенных лицами в возрасте до восемнадцати лет, и уголовных дел,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части четвертой статьи 62, части четвертой статьи 66 и части четвертой статьи 78 Уголовного кодекса Российской Федерации, а также уголовные дела о преступлениях, предусмотренных статьями 126 частью третьей, 209, 210 частью четвертой, 2101, 211 частями первой - третьей, 212 частью первой, 227, 275, 2751, 276, 278, 279, 2802, 281 частями первой и второй, 353 - 356, 358, 359, 360 Уголовного кодекса Российской Федерации;"</w:t>
      </w:r>
    </w:p>
    <w:p>
      <w:r>
        <w:t>пункт 1 части третьей статьи 150 после слов "268 частью первой," дополнить цифрами "2742,"</w:t>
      </w:r>
    </w:p>
    <w:p>
      <w:r>
        <w:t>в статье 151: а) в части второй: в подпункте "а" пункта 1 после цифр "2803," дополнить цифрами "2804,", цифры "2823" заменить цифрами "2824"; пункт 2 после цифр "2802," дополнить цифрами "2804,", после цифр "2831," дополнить цифрами "2832,"; б) часть четвертую после цифр "275," дополнить цифрами "2751,", после цифр "2831" дополнить цифрами ", 2832"</w:t>
      </w:r>
    </w:p>
    <w:p>
      <w:r>
        <w:t>в статье 241: а) часть шестую1 после цифр "275," дополнить цифрами "2751,"; б) часть седьмую после цифр "275," дополнить цифрами "2751,"</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абзацев пятого и шестого пункта 4 статьи 1 настоящего Федерального закона</w:t>
      </w:r>
    </w:p>
    <w:p>
      <w:r>
        <w:rPr>
          <w:b/>
        </w:rPr>
        <w:t xml:space="preserve">2. </w:t>
      </w:r>
      <w:r>
        <w:t>Абзацы пятый и шестой пункта 4 статьи 1 настоящего Федерального закона вступают в силу с 1 января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