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1 Федерального закона 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50, ст. 4847; 2005, № 19, ст. 1752; № 40, ст. 3986; 2006, № 31, ст. 3438; 2007, № 31, ст. 4007; № 41, ст. 4845; 2009, № 23, ст. 2776; № 29, ст. 3597; № 45, ст. 5267; 2010, № 1, ст. 1; № 30, ст. 4002, 4006; № 31, ст. 4208; 2011, № 1, ст. 10; № 17, ст. 2310; № 27, ст. 3873; № 29, ст. 4289; № 30, ст. 4573, 4574, 4590; № 50, ст. 7346, 7352; 2012, № 29, ст. 3996; № 31, ст. 4322; 2013, № 14, ст. 1657; № 23, ст. 2871; № 30, ст. 4028, 4029, 4034, 4035; № 44, ст. 5633; № 48, ст. 6161; № 52, ст. 6948; 2014, № 11, ст. 1098; № 42, ст. 5615; № 48, ст. 6643; № 52, ст. 7548; 2015, № 1, ст. 68; № 6, ст. 885; № 10, ст. 1411, 1427; № 29, ст. 4376; № 41, ст. 5629; № 48, ст. 6711; № 51, ст. 7249; 2016, № 14, ст. 1911; № 27, ст. 4197, 4223, 4249; 2017, № 17, ст. 2460; № 31, ст. 4785, 4813; 2018, № 31, ст. 4826; № 32, ст. 5091; № 53, ст. 8439; 2019, № 12, ст. 1217; 2020, № 9, ст. 1136; № 26, ст. 3998, 4001; № 50, ст. 8055; 2021, № 1, ст. 60; № 15, ст. 2436; № 17, ст. 2884; № 24, ст. 4219, 4221, 4223; № 52, ст. 8987; 2022, № 10, ст. 1388, 1398; № 13, ст. 1959) следующие изменения: 1) в части 3 статьи 3.4 слова "некоммерческой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работникам" исключить; 2) статью 4.1 дополнить частью 34-1 следующего содержания: "34-1. При назначении административного наказания в виде административного штрафа за совершение административного правонарушения, выявленного в ходе осуществления государственного контроля (надзора), муниципального контроля, в случае, если предусмотренный санкцией применяемой статьи или части статьи раздела II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границы, при наличии обстоятельств, предусмотренных пунктами 5 и 6 части 1 статьи 4.2 настоящего Кодекса, административный штраф назначается в минимальном размере, установленном за совершение соответствующего административного правонарушения, за исключением случаев, предусмотренных частями 22 и 32 настоящей статьи, статьей 4.11 настоящего Кодекса."; 3) в статье 4.11: а) в части 1 слова "Некоммерческим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впервые" заменить словами "За впервые"; б) часть 2 после цифр "14.56," дополнить цифрами "15.21, 15.30,"; 4) статью 22.2 дополнить частью 8 следующего содержания: "8. Должностное лицо, непосредственно участвовавшее в проведении контрольного (надзорного) мероприятия, проверки и возбудившее дело об административном правонарушении на основании признаков, указывающих на наличие события административного правонарушения и выявленных в ходе проведения указанных контрольного (надзорного) мероприятия, проверки, не вправе рассматривать дело о таком административном правонарушении, за исключением случаев, предусмотренных статьей 28.6 настоящего Кодекса."; 5) в статье 25.51: а) наименование дополнить словами ", уполномоченный по защите прав предпринимателей в субъекте Российской Федерации"; б) после слова "предпринимателей" дополнить словами ", уполномоченный по защите прав предпринимателей в субъекте Российской Федерации", слова "может быть допущен" заменить словами "могут быть допущены"; 6) в статье 28.1: а) часть 3 дополнить словами ", за исключением случаев, предусмотренных частью 31 настоящей статьи"; б) дополнить частями 31 - 34 следующего содержания: "31. Дело об административном правонарушении, выражающемся в несоблюдении обязательных требований, оценка соблюдения которых является предметом государственного контроля (надзора), муниципального контроля, при наличии одного из предусмотренных пунктами 1 - 3 части 1 настоящей статьи поводов к возбуждению дела может быть возбуждено только после проведения контрольного (надзорного) мероприятия во взаимодействии с контролируемым лицом, проверки, совершения контрольного (надзорного) действия в рамках постоянного государственного контроля (надзора), постоянного рейда и оформления их результатов, за исключением случаев, предусмотренных частями 32 - 34 настоящей статьи и статьей 28.6 настоящего Кодекса.</w:t>
      </w:r>
    </w:p>
    <w:p>
      <w:r>
        <w:rPr>
          <w:b/>
        </w:rPr>
        <w:t xml:space="preserve">32. </w:t>
      </w:r>
      <w:r>
        <w:t>Дело об административном правонарушении может быть возбуждено до оформления результатов контрольного (надзорного) мероприятия, проверки, контрольного (надзорного) действия в рамках постоянного государственного контроля (надзора), постоянного рейда в случае необходимости применения мер обеспечения производства по делу об административном правонарушении, предусмотренных статьями 27.10, 27.14 и 27.16 настоящего Кодекса. Обо всех случаях возбуждения дел об административных правонарушениях до оформления результатов контрольного (надзорного) мероприятия, проверки, контрольного (надзорного) действия в рамках постоянного государственного контроля (надзора), постоянного рейда должностное лицо, составившее протокол о применении меры обеспечения производства по делу об административном правонарушении, уведомляет прокурора в течение двадцати четырех часов</w:t>
      </w:r>
    </w:p>
    <w:p>
      <w:r>
        <w:rPr>
          <w:b/>
        </w:rPr>
        <w:t xml:space="preserve">33. </w:t>
      </w:r>
      <w:r>
        <w:t>Дела об административных правонарушениях, предусмотренных статьей 9.21 настоящего Кодекса, могут быть возбуждены федеральным антимонопольным органом, его территориальным органом без проведения контрольных (надзорных) мероприятий в случае, если в материалах, сообщениях, заявлениях, поступивших в федеральный антимонопольный орган, его территориальный орган, содержатся достаточные данные, указывающие на наличие события административного правонарушения</w:t>
      </w:r>
    </w:p>
    <w:p>
      <w:r>
        <w:rPr>
          <w:b/>
        </w:rPr>
        <w:t xml:space="preserve">34. </w:t>
      </w:r>
      <w:r>
        <w:t>Дела об административных правонарушениях, предусмотренных частью 1 статьи 9.1 настоящего Кодекса, могут быть возбуждены без проведения контрольных (надзорных) мероприятий в случае непредставления в орган исполнительной власти, осуществляющий федеральный государственный надзор в области промышленной безопасности, сведений об организации производственного контроля за соблюдением требований промышленной безопасности."; в) примечание изложить в следующей редакции: "Примечание. Положения частей 31 и 32 настоящей статьи распространяются на случаи возбуждения дел об административных правонарушениях, выражающихся в несоблюдении обязательных требований, оценка соблюдения которых является предметом государственного контроля (надзора), муниципального контроля, порядок организации и осуществления которых регулируется Федеральным законом от 31 июля 2020 года № 248-ФЗ "О государственном контроле (надзоре) и муниципальном контроле в Российской Федерации" или Федеральным законом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контроля".";</w:t>
      </w:r>
    </w:p>
    <w:p>
      <w:r>
        <w:rPr>
          <w:b/>
        </w:rPr>
        <w:t xml:space="preserve">34. </w:t>
      </w:r>
      <w:r>
        <w:t>в части 11 статьи 29.10 слова "частями 13 - 13-2" заменить словами "частями 13 - 13-3"</w:t>
      </w:r>
    </w:p>
    <w:p>
      <w:r>
        <w:rPr>
          <w:b/>
        </w:rPr>
        <w:t xml:space="preserve">34. </w:t>
      </w:r>
      <w:r>
        <w:t>в части 2 статьи 31.2 слова "частями 13 - 13-2" заменить словами "частями 13 - 13-3"</w:t>
      </w:r>
    </w:p>
    <w:p>
      <w:r>
        <w:rPr>
          <w:b/>
        </w:rPr>
        <w:t xml:space="preserve">34. </w:t>
      </w:r>
      <w:r>
        <w:t>в части 1 статьи 31.5 слова "до одного месяца" заменить словами "до шести месяцев"</w:t>
      </w:r>
    </w:p>
    <w:p>
      <w:r>
        <w:rPr>
          <w:b/>
        </w:rPr>
        <w:t xml:space="preserve">34. </w:t>
      </w:r>
      <w:r>
        <w:t>в статье 31.8:</w:t>
      </w:r>
    </w:p>
    <w:p>
      <w:r>
        <w:rPr>
          <w:b/>
        </w:rPr>
        <w:t xml:space="preserve">34. </w:t>
      </w:r>
      <w:r>
        <w:t>в статье 32.2:</w:t>
      </w:r>
    </w:p>
    <w:p>
      <w:r>
        <w:rPr>
          <w:b/>
        </w:rPr>
        <w:t xml:space="preserve">34. </w:t>
      </w:r>
      <w:r>
        <w:t>часть 3 статьи 32.12 после слов "Уполномоченного при Президенте Российской Федерации по защите прав предпринимателей," дополнить словами "уполномоченного по защите прав предпринимателей в субъекте Российской Федерации,"</w:t>
      </w:r>
    </w:p>
    <w:p>
      <w:r>
        <w:rPr>
          <w:b/>
        </w:rPr>
        <w:t xml:space="preserve">34. </w:t>
      </w:r>
      <w:r>
        <w:t>в части 1 слова "частями 13 - 13-2" заменить словами "частями 13 - 13-3"</w:t>
      </w:r>
    </w:p>
    <w:p>
      <w:r>
        <w:rPr>
          <w:b/>
        </w:rPr>
        <w:t xml:space="preserve">34. </w:t>
      </w:r>
      <w:r>
        <w:t>в части 3 слова "частями 13 - 13-2" заменить словами "частями 13 - 13-3"</w:t>
      </w:r>
    </w:p>
    <w:p>
      <w:r>
        <w:rPr>
          <w:b/>
        </w:rPr>
        <w:t xml:space="preserve">34. </w:t>
      </w:r>
      <w:r>
        <w:t>в части 1 слова "частями 11, 13, 13-1, 13-2 и 14" заменить словами "частями 11, 13 - 13-3 и 14"</w:t>
      </w:r>
    </w:p>
    <w:p>
      <w:r>
        <w:rPr>
          <w:b/>
        </w:rPr>
        <w:t xml:space="preserve">34. </w:t>
      </w:r>
      <w:r>
        <w:t>в части 13-1 цифры "15.17 - 15.22" заменить цифрами "15.17 - 15.20, 15.22", цифры "15.28 - 15.31" заменить цифрами "15.28, 15.29, 15.31"</w:t>
      </w:r>
    </w:p>
    <w:p>
      <w:r>
        <w:rPr>
          <w:b/>
        </w:rPr>
        <w:t xml:space="preserve">34. </w:t>
      </w:r>
      <w:r>
        <w:t>дополнить частью 13-3 следующего содержания: "13-3.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штрафа, за исключением административных правонарушений, предусмотренных статьями 13.15, 13.37, 14.31, 14.312, частями 5 - 7 статьи 14.32, статьями 14.33, 14.56, 15.21, 15.30, 19.3, частями 1 - 81, 91 - 39 статьи 19.5, статьями 19.51, 19.6, 19.75-2, 19.8 - 19.82, 19.23, частями 2 и 3 статьи 19.27, статьями 19.28, 19.29, 19.30, 19.33, 19.34, 20.3, частью 2 статьи 20.28 настоящего Кодекса.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такое постановление, административный штраф уплачивается в полном размере."</w:t>
      </w:r>
    </w:p>
    <w:p>
      <w:r>
        <w:rPr>
          <w:b/>
        </w:rPr>
        <w:t>Статья 2</w:t>
      </w:r>
    </w:p>
    <w:p>
      <w:r>
        <w:t>Пункт 5 статьи 1 Федерального закона от 4 марта 2022 года № 31-ФЗ "О внесении изменений в Кодекс Российской Федерации об административных правонарушениях" (Собрание законодательства Российской Федерации, 2022, № 10, ст. 1388; № 16, ст. 2595) изложить в следующей редакции: "5) часть 2 статьи 4.11 после цифр "14.56, 15.21," дополнить цифрами "15.273,";".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