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Земельный кодекс Российской Федерации и признании утратившей силу части 7 статьи 34 Федерального закона "О внесении изменений в Земельный кодекс Российской Федерации и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Внести в Земельный кодекс Российской Федерации (Собрание законодательства Российской Федерации, 2001, № 44, ст. 4147; 2014, № 26, ст. 3377; № 30, ст. 4218, 4225; 2015, № 17, ст. 2477; № 27, ст. 3997; № 29, ст. 4339, 4350; 2016, № 18, ст. 2495; № 26, ст. 3890; № 27, ст. 4267, 4269, 4282, 4294, 4298, 4306; 2017, № 27, ст. 3938; № 31, ст. 4765, 4766; 2018, № 1, ст. 90; № 28, ст. 4139, 4149; № 32, ст. 5133, 5134; № 53, ст. 8411; 2019, № 31, ст. 4442; № 52, ст. 7820; 2020, № 29, ст. 4504, 4512; № 42, ст. 6505; № 52, ст. 8581; 2021, № 1, ст. 33; № 17, ст. 2878; № 27, ст. 5054, 5101; 2022, № 1, ст. 5, 45; № 18, ст. 3009; № 29, ст. 5279, 5283) следующие изменения: 1) в подпункте 13 пункта 2 статьи 396 слова "созданному Российской Федерацией или субъектом Российской Федерации и" исключить; 2) в подпункте 84 пункта 8 статьи 398 слова "созданному Российской Федерацией или субъектом Российской Федерации и" исключить; 3) в статье 3912: а) дополнить пунктом 41 следующего содержания: "41. Срок рассмотрения заявок на участие в аукционе не может превышать три рабочих дня с даты окончания срока приема документов."; б) дополнить пунктом 141 следующего содержания: "141. В ходе проведения аукциона участники аукциона подают предложения о цене предмета аукциона в соответствии со следующими требованиями: 1) предложение о цене предмета аукциона увеличивает текущее максимальное предложение о цене предмета аукциона на величину "шага аукциона"; 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аукциона."; в) дополнить пунктом 201 следующего содержания: "201.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участка, не соответствующих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аукциона."; г) в пункте 22 слова "13, 14 или 20" заменить словами "13, 14, 20 и 25", дополнить словами ", за исключением случая, предусмотренного пунктом 5 статьи 3913 настоящего Кодекса"; 4) в статье 3913: а) в пункте 1: слово "либо" исключить, слова "проводится в электронной форме" заменить словами "проводятся в электронной форме (электронный аукцион)", слова "пунктом 2 настоящей статьи" заменить словами "федеральным законом"; дополнить абзацем следующего содержания: "Подготовка и проведение электронного аукциона осуществляются в порядке, предусмотренном статьями 3911 и 3912 настоящего Кодекса, с учетом особенностей, установленных настоящей статьей."; б) пункт 2 признать утратившим силу; в) в пункте 3 слова "аукциона в электронной форме" заменить словами "электронного аукциона"; г) дополнить пунктами 31 - 33 следующего содержания: "31. Извещение о проведении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аукциона, и подлежит размещению организатором аукциона на официальном сайте. Данное извещение после размещения на официальном сайте в автоматическом режиме направляется с официального сайта на сайт в информационно-телекоммуникационной сети "Интернет", на котором проводится электронный аукцион по продаже земельного участка, находящегося в государственной или муниципальной собственности, либо электронный аукцион на право заключения договора аренды такого участка (далее - электронная площадка).</w:t>
      </w:r>
    </w:p>
    <w:p>
      <w:r>
        <w:rPr>
          <w:b/>
        </w:rPr>
        <w:t xml:space="preserve">32. </w:t>
      </w:r>
      <w:r>
        <w:t>Наряду со сведениями, указанными в пункте 21 статьи 3911 настоящего Кодекса, в извещении о проведении электронного аукциона должна содержаться информация о размере взимаемой с победителя электронного аукциона или иных лиц, с которыми в соответствии с пунктами 13, 14, 20 и 25 статьи 3912 настоящего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оператору электронной площадки за участие в электронном аукционе, если Правительством Российской Федерации установлено право операторов электронных площадок взимать данную плату</w:t>
      </w:r>
    </w:p>
    <w:p>
      <w:r>
        <w:rPr>
          <w:b/>
        </w:rPr>
        <w:t xml:space="preserve">33. </w:t>
      </w:r>
      <w:r>
        <w:t>В извещении о проведении электронного аукциона в качестве места подачи заявок и места проведения аукциона указывается адрес электронной площадки в информационно-телекоммуникационной сети "Интернет", на которой проводится электронный аукцион.";</w:t>
      </w:r>
    </w:p>
    <w:p>
      <w:r>
        <w:rPr>
          <w:b/>
        </w:rPr>
        <w:t xml:space="preserve">6. </w:t>
      </w:r>
      <w: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11 статьи 3912 настоящего Кодекса.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</w:t>
      </w:r>
    </w:p>
    <w:p>
      <w:r>
        <w:rPr>
          <w:b/>
        </w:rPr>
        <w:t xml:space="preserve">7. </w:t>
      </w:r>
      <w: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</w:t>
      </w:r>
    </w:p>
    <w:p>
      <w:r>
        <w:rPr>
          <w:b/>
        </w:rPr>
        <w:t xml:space="preserve">8. </w:t>
      </w:r>
      <w: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протокола, указанного в пункте 7 настоящей статьи</w:t>
      </w:r>
    </w:p>
    <w:p>
      <w:r>
        <w:rPr>
          <w:b/>
        </w:rPr>
        <w:t xml:space="preserve">9. </w:t>
      </w:r>
      <w: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</w:t>
      </w:r>
    </w:p>
    <w:p>
      <w:r>
        <w:rPr>
          <w:b/>
        </w:rPr>
        <w:t xml:space="preserve">10. </w:t>
      </w:r>
      <w:r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</w:t>
      </w:r>
    </w:p>
    <w:p>
      <w:r>
        <w:rPr>
          <w:b/>
        </w:rPr>
        <w:t xml:space="preserve">11. </w:t>
      </w:r>
      <w:r>
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</w:t>
      </w:r>
    </w:p>
    <w:p>
      <w:r>
        <w:rPr>
          <w:b/>
        </w:rPr>
        <w:t xml:space="preserve">12. </w:t>
      </w:r>
      <w:r>
        <w:t>Уполномоченный орган обязан в течение пяти дней со дня истечения срока, предусмотренного пунктом 11 настоящей статьи, направить победителю электронного аукциона или иным лицам, с которыми в соответствии с пунктами 13, 14, 20 и 25 статьи 3912 настоящего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</w:t>
      </w:r>
    </w:p>
    <w:p>
      <w:r>
        <w:rPr>
          <w:b/>
        </w:rPr>
        <w:t xml:space="preserve">13. </w:t>
      </w:r>
      <w:r>
        <w:t>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договора.";</w:t>
      </w:r>
    </w:p>
    <w:p>
      <w:r>
        <w:rPr>
          <w:b/>
        </w:rPr>
        <w:t xml:space="preserve">33. </w:t>
      </w:r>
      <w:r>
        <w:t>пункт 4 изложить в следующей редакции: "4. Электронный аукцион проводится на электронной площадке ее оператором из числа операторов электронных площадок, функционирующих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нужд."</w:t>
      </w:r>
    </w:p>
    <w:p>
      <w:r>
        <w:rPr>
          <w:b/>
        </w:rPr>
        <w:t xml:space="preserve">33. </w:t>
      </w:r>
      <w:r>
        <w:t>дополнить пунктами 5 - 13 следующего содержания: "5.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3912 настоящего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</w:p>
    <w:p>
      <w:r>
        <w:rPr>
          <w:b/>
        </w:rPr>
        <w:t xml:space="preserve">13. </w:t>
      </w:r>
      <w:r>
        <w:t>в подпункте 5 пункта 7 статьи 3914 слова "созданным Российской Федерацией или субъектом Российской Федерации и" исключить</w:t>
      </w:r>
    </w:p>
    <w:p>
      <w:r>
        <w:rPr>
          <w:b/>
        </w:rPr>
        <w:t xml:space="preserve">13. </w:t>
      </w:r>
      <w:r>
        <w:t>в пункте 11 статьи 5612 слова "созданное Российской Федерацией или субъектом Российской Федерации и" исключить</w:t>
      </w:r>
    </w:p>
    <w:p>
      <w:r>
        <w:rPr>
          <w:b/>
        </w:rPr>
        <w:t>Статья 2</w:t>
      </w:r>
    </w:p>
    <w:p>
      <w:r>
        <w:t>Признать утратившей силу часть 7 статьи 34 Федерального закона от 23 июня 2014 года № 171-ФЗ "О внесении изменений в Земельный кодекс Российской Федерации и отдельные законодательные акты Российской Федерации" (Собрание законодательства Российской Федерации, 2014, № 26, ст. 3377).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 1 марта 2023 года</w:t>
      </w:r>
    </w:p>
    <w:p>
      <w:r>
        <w:rPr>
          <w:b/>
        </w:rPr>
        <w:t xml:space="preserve">2. </w:t>
      </w:r>
      <w:r>
        <w:t>Аукционы по продаже земельного участка, находящегося в государственной или муниципальной собственности, либо на право заключения договора аренды такого участка, решения о проведении которых приняты до дня вступления в силу настоящего Федерального закона, проводятся в порядке, предусмотренном Земельным кодексом Российской Федерации в редакции, действовавшей до дня вступления в силу настоящего Федерального закона</w:t>
      </w:r>
    </w:p>
    <w:p>
      <w:r>
        <w:rPr>
          <w:b/>
        </w:rPr>
        <w:t xml:space="preserve">3. </w:t>
      </w:r>
      <w:r>
        <w:t>Органами государственной власти субъектов Российской Федерации могут быть определены муниципальные образования, на территориях которых расположены находящиеся в государственной или муниципальной собственности земельные участки, в отношении которых до 1 января 2026 года аукционы по продаже земельных участков, находящихся в государственной или муниципальной собственности, либо на право заключения договоров аренды таких участков в соответствии со статьей 3918 Земельного кодекса Российской Федерации в электронной форме не проводятся по причине технической невозможности участия в них граждан и (или) крестьянских (фермерских) хозяйств в связи с ограничением либо отсутствием доступа к подключению к информационно-телекоммуникационной сети "Интернет" на территориях данных муниципальных образований. В указанном случае опубликование извещений о проведении соответствующих аукционов и извещений, предусмотренных подпунктом 1 пункта 1 статьи 3918 Земельного кодекса Российской Федерации, осуществляется в порядке, установленном для официального опубликования (обнародования) муниципальных правовых актов уставом поселения, городского округа, муниципального округа, наряду с размещением таких извещений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Федерации. (В редакции Федерального закона от 28.12.2024 № 538-ФЗ)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