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часть четвертую Гражданского кодекса Российской Федерации</w:t>
      </w:r>
    </w:p>
    <w:p>
      <w:r>
        <w:rPr>
          <w:b/>
        </w:rPr>
        <w:t>Статья 1</w:t>
      </w:r>
    </w:p>
    <w:p>
      <w:r>
        <w:t>Внести в часть четвертую Гражданского кодекса Российской Федерации (Собрание законодательства Российской Федерации, 2006, № 52, ст. 5496; 2014, № 11, ст. 1100; 2018, № 53, ст. 8475; 2019, № 30, ст. 4132; 2020, № 31, ст. 5021; 2022, № 41, ст. 6948) следующие изменения</w:t>
      </w:r>
    </w:p>
    <w:p>
      <w:r>
        <w:t>в статье 1346 слова "или патентами, имеющими силу на территории Российской Федерации в соответствии с" заменить словами "а также в других случаях, предусмотренных"</w:t>
      </w:r>
    </w:p>
    <w:p>
      <w:r>
        <w:t>в абзаце втором пункта 5 статьи 1363 слова "и действия" заменить словами "а также действие"</w:t>
      </w:r>
    </w:p>
    <w:p>
      <w:r>
        <w:t>абзац первый пункта 1 статьи 1385 изложить в следующей редакции: "1. Федеральный орган исполнительной власти по интеллектуальной собственности по истечении восемнадцати месяцев с даты подачи заявки на изобретение либо по истечении восемнадцати месяцев с даты международной подачи международной заявки на изобретение, опубликованной в соответствии с Договором о патентной кооперации, публикует в официальном бюллетене сведения о заявке на изобретение или международной заявке на изобретение при условии, что по таким заявкам завершена формальная экспертиза с положительным результатом. Состав публикуемых сведений определяется федеральным органом исполнительной власти, осуществляющим нормативно-правовое регулирование в сфере интеллектуальной собственности."</w:t>
      </w:r>
    </w:p>
    <w:p>
      <w:r>
        <w:t>в абзаце втором пункта 5 статьи 1386 после слов "на изобретение" дополнить словами ", международной заявке на изобретение", слова "по заявке" заменить словами "по таким заявкам"</w:t>
      </w:r>
    </w:p>
    <w:p>
      <w:r>
        <w:t>пункт 2 статьи 1391 дополнить абзацами следующего содержания: "Правовая охрана на территории Российской Федерации предоставляется промышленному образцу, зарегистрированному в соответствии с международным договором Российской Федерации, в случае его соответствия требованиям статьи 12311, пункта 4 статьи 1349 настоящего Кодекса и условиям патентоспособности, предусмотренным статьей 1352 настоящего Кодекса. По результатам экспертизы промышленного образца, зарегистрированного в соответствии с международным договором Российской Федерации, федеральный орган исполнительной власти по интеллектуальной собственности принимает решение о предоставлении правовой охраны на территории Российской Федерации промышленному образцу, зарегистрированному в соответствии с международным договором Российской Федерации, или об отказе в предоставлении правовой охраны на территории Российской Федерации промышленному образцу, зарегистрированному в соответствии с международным договором Российской Федерации."</w:t>
      </w:r>
    </w:p>
    <w:p>
      <w:r>
        <w:t>статью 1398 дополнить пунктом 8 следующего содержания: "8. Предоставление правовой охраны на территории Российской Федерации промышленному образцу, зарегистрированному в соответствии с международным договором Российской Федерации, может быть признано недействительным полностью или частично по основаниям и в порядке, которые предусмотрены настоящей статьей."</w:t>
      </w:r>
    </w:p>
    <w:p>
      <w:r>
        <w:t>статью 1517 дополнить пунктом 3 следующего содержания: "3. В случае предоставления правовой охраны на территории Российской Федерации географическому указанию или наименованию места происхождения товара, зарегистрированным в соответствии с международным договором Российской Федерации, и (или) предоставления исключительного права на такие географическое указание или наименование места происхождения товара применяются положения пункта 2 настоящей статьи, абзаца второго пункта 1 и пункта 2 статьи 1518, пунктов 2, 3 и 4 статьи 1524 настоящего Кодекса."</w:t>
      </w:r>
    </w:p>
    <w:p>
      <w:r>
        <w:t>в пункте 2 статьи 1525: а) дополнить новым абзацем третьим следующего содержания: "По результатам экспертизы географического указания или наименования места происхождения товара, зарегистрированных в соответствии с международным договором Российской Федерации, федеральный орган исполнительной власти по интеллектуальной собственности принимает решение о предоставлении правовой охраны на территории Российской Федерации таким географическому указанию или наименованию места происхождения товара и (или) предоставлении исключительного права на такие географическое указание или наименование места происхождения товара либо решение об отказе в предоставлении правовой охраны на территории Российской Федерации таким географическому указанию или наименованию места происхождения товара и (или) предоставлении исключительного права на такие географическое указание или наименование места происхождения товара."; б) абзацы третий и четвертый считать соответственно абзацами четвертым и пятым</w:t>
      </w:r>
    </w:p>
    <w:p>
      <w:r>
        <w:t>в статье 1526: а) абзац первый пункта 1 после слов "в предоставлении исключительного права на такое географическое указание" дополнить словами "либо решение о предоставлении правовой охраны на территории Российской Федерации географическому указанию, зарегистрированному в соответствии с международным договором Российской Федерации, и (или) предоставлении исключительного права на такое географическое указание или решение об отказе в предоставлении правовой охраны на территории Российской Федерации географическому указанию, зарегистрированному в соответствии с международным договором Российской Федерации, и (или) предоставлении исключительного права на такое географическое указание"; б) пункт 2 дополнить словами "либо решения о предоставлении правовой охраны на территории Российской Федерации географическому указанию, зарегистрированному в соответствии с международным договором Российской Федерации, и (или) предоставлении исключительного права на такое географическое указание или решения об отказе в предоставлении правовой охраны на территории Российской Федерации географическому указанию, зарегистрированному в соответствии с международным договором Российской Федерации, и (или) предоставлении исключительного права на такое географическое указание"</w:t>
      </w:r>
    </w:p>
    <w:p>
      <w:r>
        <w:t>пункт 1 статьи 1531 дополнить абзацем следующего содержания: "Исключительное право на географическое указание или наименование места происхождения товара, зарегистрированные в соответствии с международным договором Российской Федерации, действует в течение десяти лет с даты принятия решения о предоставлении правовой охраны на территории Российской Федерации таким географическому указанию или наименованию места происхождения товара и (или) предоставлении исключительного права на такие географическое указание или наименование."</w:t>
      </w:r>
    </w:p>
    <w:p>
      <w:r>
        <w:t>статью 1535 дополнить пунктом 4 следующего содержания: "4. Предоставление правовой охраны на территории Российской Федерации географическому указанию, зарегистрированному в соответствии с международным договором Российской Федерации, и (или) предоставление исключительного права на такое географическое указание может быть оспорено и признано недействительным по основаниям и в порядке, которые предусмотрены пунктом 2 настоящей статьи."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31 декабря 2022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