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3 Федерального закона "О компенсации за нарушение права на судопроизводство в разумный срок или права на исполнение судебного акта в разумный срок" и Кодекс административного судопроизводства Российской Федерации</w:t>
      </w:r>
    </w:p>
    <w:p>
      <w:r>
        <w:rPr>
          <w:b/>
        </w:rPr>
        <w:t>Статья 1</w:t>
      </w:r>
    </w:p>
    <w:p>
      <w:r>
        <w:t>Часть 7 статьи 3 Федерального закона от 30 апреля 2010 года № 68-ФЗ "О компенсации за нарушение права на судопроизводство в разумный срок или права на исполнение судебного акта в разумный срок" (Собрание законодательства Российской Федерации, 2010, № 18, ст. 2144; 2014, № 23, ст. 2928; № 30, ст. 4274; 2015, № 27, ст. 3981; 2016, № 27, ст. 4236; № 52, ст. 7499) дополнить предложениями следующего содержания: "В случае, если по результатам рассмотрения такого заявления о присуждении компенсации за нарушение права на уголовное судопроизводство в разумный срок судом принято решение, заявитель по истечении года со дня его вступления в силу, а если постановление о прекращении уголовного дела или уголовного преследования отменено, уголовное дело возвращено прокурором для производства дополнительного дознания или пересоставления обвинительного акта либо возвращено судьей прокурору для устранения препятствий его рассмотрения судом, то независимо от истечения указанного срока вправе обратиться в суд с новым заявлением о присуждении компенсации за нарушение права на уголовное судопроизводство в разумный срок с указанием на обстоятельства, имевшие место в течение периода, не вошедшего в предмет рассмотрения суда по прежнему заявлению, и свидетельствующие о нарушении права на уголовное судопроизводство в разумный срок. Заявитель вправе также ссылаться на ранее рассмотренные судом обстоятельства. Повторное обращение с заявлением об ускорении рассмотрения уголовного дела в порядке, установленном уголовно-процессуальным законодательством Российской Федерации, в таком случае не требуется.".</w:t>
      </w:r>
    </w:p>
    <w:p>
      <w:r>
        <w:rPr>
          <w:b/>
        </w:rPr>
        <w:t>Статья 2</w:t>
      </w:r>
    </w:p>
    <w:p>
      <w:r>
        <w:t>Внести в Кодекс административного судопроизводства Российской Федерации (Собрание законодательства Российской Федерации, 2015, № 10, ст. 1391; № 27, ст. 3981; 2016, № 7, ст. 906; № 15, ст. 2065; № 27, ст. 4156, 4236; 2017, № 18, ст. 2664; № 31, ст. 4823; 2018, № 49, ст. 7523; 2019, № 52, ст. 7812; 2020, № 50, ст. 8071; 2021, № 18, ст. 3059) следующие изменения</w:t>
      </w:r>
    </w:p>
    <w:p>
      <w:r>
        <w:t>часть 3 статьи 1 дополнить пунктом 24 следующего содержания: "24)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
        <w:t>часть 2 статьи 20 изложить в следующей редакции: "2. 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
        <w:t>часть 5 статьи 250 дополнить предложениями следующего содержания: "В случае, если по результатам рассмотрения такого заявления о присуждении компенсации за нарушение права на уголовное судопроизводство в разумный срок судом принято решение, заявитель по истечении года со дня его вступления в силу, а если постановление о прекращении уголовного дела или уголовного преследования отменено, уголовное дело возвращено прокурором для производства дополнительного дознания или пересоставления обвинительного акта либо возвращено судьей прокурору для устранения препятствий его рассмотрения судом, то независимо от истечения указанного срока вправе обратиться в суд с новым заявлением о присуждении компенсации за нарушение права на уголовное судопроизводство в разумный срок с указанием на обстоятельства, имевшие место в течение периода, не вошедшего в предмет рассмотрения суда по прежнему заявлению, и свидетельствующие о нарушении права на уголовное судопроизводство в разумный срок. Заявитель вправе также ссылаться на ранее рассмотренные судом обстоятельства. Повторное обращение с заявлением об ускорении рассмотрения уголовного дела в порядке, установленном уголовно-процессуальным законодательством Российской Федерации, в таком случае не требуется."</w:t>
      </w:r>
    </w:p>
    <w:p>
      <w:r>
        <w:t>наименование главы 27 дополнить словами ",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
        <w:t>в статье 262: а) наименование дополнить словами ",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б) часть 1 изложить в следующей редакции: "1. Административное исковое заявление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(далее - административное исковое заявление о приостановлении деятельности), может быть подано органами и должностными лицами, уполномоченными федеральным законом."; в) пункт 2 части 3 после слов ", либо для ограничения доступа к аудиовизуальному сервису" дополнить словами ", либо для ограничения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
        <w:t>в статье 263: а) наименование дополнить словами ",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б) часть 1 после слов "либо об ограничении доступа к аудиовизуальному сервису" дополнить словами ",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в) в части 2: абзац первый после слов "средств массовой информации" дополнить словами ",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пункт 4 дополнить словами ", аудиовизуального сервиса, организатора распространения информации в сети "Интернет"; г) часть 3 после слов "редактор средства массовой информации," дополнить словами "владелец аудиовизуального сервиса, организатор распространения информации,", слова "учредителя или главного редактора" заменить словами "учредителя, главного редактора, владельца аудиовизуального сервиса или организатора распространения информации"</w:t>
      </w:r>
    </w:p>
    <w:p>
      <w:r>
        <w:t>в статье 264: а) наименование дополнить словами ",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б) часть 1 после слов "либо о запрете деятельности общественного объединения" дополнить словами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p>
      <w:r>
        <w:t>в статье 265: а) наименование дополнить словами ",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б) часть 1 после слов "либо об ограничении доступа к аудиовизуальному сервису" дополнить словами ",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в) часть 2 изложить в следующей редакции: "2. Решение по административному делу 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либо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 само по себе не препятствует лицу, уполномоченному представлять соответствующие организацию, объединение или выступать по вопросам деятельности соответствующих средства массовой информации, аудиовизуального сервиса, а также организатора распространения информации в сети "Интернет", обжаловать это решение в апелляционном, кассационном и надзорном порядке, установленном настоящим Кодексом."</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