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главу 21 части второй Налогового кодекса Российской Федерации</w:t>
      </w:r>
    </w:p>
    <w:p>
      <w:r>
        <w:rPr>
          <w:b/>
        </w:rPr>
        <w:t>Статья 1</w:t>
      </w:r>
    </w:p>
    <w:p>
      <w:r>
        <w:t>Внести в главу 21 части второй Налогового кодекса Российской Федерации (Собрание законодательства Российской Федерации, 2000, № 32, ст. 3340; 2001, № 1, ст. 18; № 53, ст. 5015; 2002, № 22, ст. 2026; № 30, ст. 3027; 2003, № 28, ст. 2886; 2004, № 27, ст. 2711; № 34, ст. 3517; № 35, ст. 3607; № 45, ст. 4377; 2005, № 30, ст. 3101, 3128, 3129, 3130; № 52, ст. 5581; 2006, № 10, ст. 1065; № 31, ст. 3436; 2007, № 23, ст. 2691; № 45, ст. 5417, 5432; 2008, № 26, ст. 3022; № 48, ст. 5519; № 49, ст. 5749; 2009, № 48, ст. 5731; № 51, ст. 6155; № 52, ст. 6444; 2010, № 15, ст. 1746; № 31, ст. 4198; № 45, ст. 5750; № 48, ст. 6247, 6250; 2011, № 30, ст. 4593; № 45, ст. 6335; № 48, ст. 6731; 2012, № 41, ст. 5526; № 49, ст. 6751; 2013, № 23, ст. 2866; № 30, ст. 4049; № 40, ст. 5038; № 48, ст. 6165; 2014, № 16, ст. 1838; № 19, ст. 2321; № 23, ст. 2936; № 30, ст. 4239; № 48, ст. 6660, 6663; 2015, № 1, ст. 5; № 14, ст. 2023; № 48, ст. 6689; 2016, № 1, ст. 6; № 22, ст. 3098; № 26, ст. 3856; № 27, ст. 4177, 4181; № 49, ст. 6844, 6851; 2017, № 11, ст. 1534; № 47, ст. 6842; № 49, ст. 7307, 7313, 7322, 7325; 2018, № 27, ст. 3942; № 32, ст. 5095, 5096; № 47, ст. 7126; № 53, ст. 8419; 2019, № 18, ст. 2225; № 23, ст. 2906; № 31, ст. 4427; № 39, ст. 5372, 5374, 5375; 2020, № 29, ст. 4505; № 46, ст. 7212; № 48, ст. 7627; 2021, № 1, ст. 9; № 18, ст. 3047; № 27, ст. 5136; № 49, ст. 8146; 2022, № 13, ст. 1956; № 29, ст. 5290, 5291, 5301; № 48, ст. 8310) следующие изменения</w:t>
      </w:r>
    </w:p>
    <w:p>
      <w:r>
        <w:t>в абзаце шестом пункта 22 статьи 148 цифру "3" заменить цифрой "4"</w:t>
      </w:r>
    </w:p>
    <w:p>
      <w:r>
        <w:t>абзац четвертый подпункта 9 пункта 1 статьи 164 изложить в следующей редакции: "Положения настоящего подпункта применяются при условии, что указанные в настоящем подпункте работы (услуги) выполняются (оказываются) в отношении товаров, помещенных под таможенную процедуру экспорта, реэкспорта;"</w:t>
      </w:r>
    </w:p>
    <w:p>
      <w:r>
        <w:t>в статье 165: а) пункт 1 изложить в следующей редакции: "1. При реализации товаров, предусмотренных подпунктом 1 и (или) подпунктом 8 пункта 1 статьи 164 настоящего Кодекса, для подтверждения обоснованности применения налоговой ставки 0 процентов, а также налоговых вычетов в отношении операций по реализации сырьевых товаров, указанных в абзаце четвертом пункта 10 настоящей статьи, в налоговые органы, если иное не предусмотрено настоящей статьей, представляются:</w:t>
      </w:r>
    </w:p>
    <w:p>
      <w:r>
        <w:t>в случае вывоза в таможенной процедуре экспорта товаров, указанных в абзаце втором подпункта 1 пункта 1 статьи 164 настоящего Кодекса, в налоговые органы представляется реестр в электронной форме, содержащий сведения из декларации на товары, по которой осуществлен выпуск товаров в таможенной процедуре экспорта и товары были вывезены за пределы таможенной территории Евразийского экономического союза, в том числе через территорию государства - члена Евразийского экономического союза, а также сведения из контракта налогоплательщика с иностранным лицом на реализацию товаров, вывозимых за пределы таможенной территории Евразийского экономического союза, либо сведения из контракта налогоплательщика с российской организацией на поставку товаров ее филиалу, представительству, отделению, бюро, конторе, агентству или другому обособленному подразделению, находящемуся за пределами таможенной территории Евразийского экономического союза, с учетом следующих особенностей: при вывозе товаров трубопроводным транспортом или по линиям электропередачи в указанном в абзаце первом настоящего подпункта реестре указываются сведения из полной декларации на товары, по которой осуществлен выпуск товаров в таможенной процедуре экспорта; при вывозе реализуемых товаров в пункт назначения, находящийся на континентальном шельфе Российской Федерации и (или) в исключительной экономической зоне Российской Федерации либо в российской части (российском секторе) дна Каспийского моря, в целях использования их в деятельности, связанной с добычей углеводородного сырья на морском месторождении углеводородного сырья, в указанном в абзаце первом настоящего подпункта реестре указываются сведения из контракта налогоплательщика с налогоплательщиком, осуществляющим деятельность по поиску, оценке, разведке и (или) разработке указанного месторождения, на поставку (реализацию) товаров за пределы таможенной территории Евразийского экономического союза</w:t>
      </w:r>
    </w:p>
    <w:p>
      <w:r>
        <w:t>при вывозе из Российской Федерации припасов в налоговые органы представляются: реестр в электронной форме, содержащий сведения из декларации на товары, используемой при таможенном декларировании припасов, вывезенных с территории российского порта (аэропорта), открытого для международного сообщения, за пределы таможенной территории Евразийского экономического союза, а также сведения из контракта налогоплательщика с иностранным лицом на поставку таких припасов за пределы таможенной территории Евразийского экономического союза, - при вывозе припасов за пределы таможенной территории Евразийского экономического союза; реестр в электронной форме, содержащий сведения из транспортных, товаросопроводительных и (или) иных документов, включающих в том числе сведения о количестве припасов, подтверждающих вывоз припасов из Российской Федерации воздушными и морскими судами, судами смешанного (река - море) плавания, а также сведения из контракта налогоплательщика с иностранным лицом на поставку припасов за пределы территории Российской Федерации, - при вывозе припасов в государство - член Евразийского экономического союза; реестр в электронной форме, содержащий сведения из контракта налогоплательщика с налогоплательщиком, осуществляющим деятельность по поиску, оценке, разведке и (или) разработке указанного месторождения, на поставку припасов за пределы таможенной территории Евразийского экономического союза, сведения из транспортных, товаросопроводительных и (или) иных документов, подтверждающих вывоз припасов в пункт назначения, находящийся на континентальном шельфе Российской Федерации и (или) в исключительной экономической зоне Российской Федерации либо в российской части (российском секторе) дна Каспийского моря, а также сведения из декларации на товары, используемой при таможенном декларировании припасов, - при вывозе реализуемых припасов в целях использования их в деятельности, связанной с добычей углеводородного сырья на морском месторождении углеводородного сырья</w:t>
      </w:r>
    </w:p>
    <w:p>
      <w:r>
        <w:t>в случае, если товары помещены под таможенную процедуру свободной таможенной зоны, в налоговые органы представляются: контракт (копия контракта), заключенный с резидентом особой экономической зоны, территории опережающего развития, свободного порта Владивосток, Арктической зоны Российской Федерации или с участником свободной экономической зоны; копия свидетельства о регистрации лица в качестве резидента особой экономической зоны, выданного федеральным органом исполнительной власти, уполномоченным осуществлять функции по управлению особыми экономическими зонами, или копия свидетельства о регистрации лица в качестве резидента территории опережающего развития, выданного управляющей компанией, определенной Правительством Российской Федерации в целях осуществления функций по управлению территориями опережающего развития, или копия свидетельства о регистрации лица в качестве резидента свободного порта Владивосток, выданного уполномоченным федеральным органом исполнительной власти, осуществляющим на территории Дальневосточного федерального округа функции по координации деятельности по реализации государственных программ и федеральных целевых программ, или копия свидетельства о регистрации лица в качестве резидента Арктической зоны Российской Федерации, выданного управляющей компанией, определенной Правительством Российской Федерации в целях осуществления функций по управлению Арктической зоной Российской Федерации, или копия свидетельства о включении участника в реестр участников свободной экономической зоны, выданного уполномоченным Правительством Российской Федерации федеральным органом исполнительной власти; декларация на товары (ее копия) с отметками таможенного органа о выпуске товаров в соответствии с таможенной процедурой свободной таможенной зоны</w:t>
      </w:r>
    </w:p>
    <w:p>
      <w:r>
        <w:t>в случае вывоза в таможенной процедуре реэкспорта товаров, указанных в абзацах четвертом и пятом подпункта 1 пункта 1 статьи 164 настоящего Кодекса, в налоговые органы представляется реестр в электронной форме, содержащий сведения из деклараций на товары, свидетельствующих о помещении товаров, ранее ввезенных в Российскую Федерацию, под таможенные процедуры свободной таможенной зоны, свободного склада или переработки на таможенной территории, и сведения из деклараций на товары, свидетельствующих о помещении под таможенную процедуру реэкспорта указанных товаров и (или) товаров, которые изготовлены (получены) из товаров, помещенных под таможенные процедуры свободной таможенной зоны, свободного склада, или которые являются продуктами переработки, отходами и (или) остатками, полученными (образовавшимися) в результате переработки товаров, помещенных под таможенную процедуру переработки на таможенной территории, а также сведения из контракта на реализацию товаров для вывоза за пределы таможенной территории Евразийского экономического союза</w:t>
      </w:r>
    </w:p>
    <w:p>
      <w:r>
        <w:t>в случае, если товары пересылаются в международных почтовых отправлениях, в налоговые органы представляется реестр в электронной форме, содержащий сведения из деклараций на товары либо из таможенных деклараций CN 23</w:t>
      </w:r>
    </w:p>
    <w:p>
      <w:r>
        <w:t>в случае, если товары, при таможенном декларировании которых используется декларация на товары для экспресс-грузов, доставляются перевозчиком в качестве экспресс-груза, в налоговые органы представляется реестр в электронной форме, содержащий сведения из декларации на товары для экспресс-грузов."; б) в пункте 12: абзац первый изложить в следующей редакции: "12. При обнаружении несоответствия сведений, представленных налогоплательщиком, сведениям, имеющимся у налогового органа, либо при отсутствии у налогового органа сведений, получаемых в соответствии с пунктом 17 настоящей статьи, налоговый орган вправе истребовать копии транспортных, товаросопроводительных и (или) иных документов, подтверждающих вывоз товаров, предусмотренных абзацами вторым, четвертым и пятым подпункта 1 пункта 1 статьи 164 настоящего Кодекса, в том числе в случае, предусмотренном пунктом 2 настоящей статьи, за пределы таможенной территории Евразийского экономического союза, а в случае, предусмотренном абзацем вторым подпункта 2 пункта 1 настоящей статьи, копии документов, подтверждающих вывоз припасов за пределы таможенной территории Евразийского экономического союза. При этом налогоплательщик представляет любой из указанных документов в течение 30 календарных дней с даты получения соответствующего требования налогового органа с учетом следующих особенностей."; дополнить абзацем следующего содержания: "При вывозе реализуемых товаров в целях использования их в деятельности, связанной с добычей углеводородного сырья на морском месторождении углеводородного сырья, в налоговые органы налогоплательщиком представляются копии транспортных, товаросопроводительных и (или) иных документов, подтверждающих вывоз товаров в пункт назначения, находящийся на континентальном шельфе Российской Федерации и (или) в исключительной экономической зоне Российской Федерации либо в российской части (российском секторе) дна Каспийского моря."; в) в пункте 13: в абзаце первом слово "третьем" заменить словом "четвертом"; абзац второй изложить в следующей редакции: "Транспортные (товаросопроводительные) и (или) иные документы, подтверждающие перемещение товаров с территории Российской Федерации на территорию государства - члена Евразийского экономического союза, а также договоры (контракты), заключенные с налогоплательщиком другого государства - члена Евразийского экономического союза или с налогоплательщиком государства, не являющегося членом Евразийского экономического союза, на основании которых осуществляется экспорт товаров, могут не представляться одновременно с налоговой декларацией в случае представления налогоплательщиком в налоговый орган в электронной форме перечня заявлений о ввозе товаров и уплате косвенных налогов, составленных по форме, предусмотренной международным межведомственным договором (далее в настоящем Кодексе - заявление о ввозе товаров и уплате косвенных налогов)."; г) пункт 2 изложить в следующей редакции: "2. При реализации товаров, предусмотренных подпунктом 1 пункта 1 статьи 164 настоящего Кодекса (за исключением товаров, помещенных под таможенную процедуру свободной таможенной зоны), через комиссионера, поверенного или агента по договору комиссии, договору поручения либо агентскому договору для подтверждения обоснованности применения налоговой ставки 0 процентов и налоговых вычетов в отношении операций по реализации сырьевых товаров, указанных в абзаце четвертом пункта 10 настоящей статьи, в налоговые органы представляется реестр в электронной форме, содержащий сведения из договора комиссии, договора поручения либо агентского договора налогоплательщика с комиссионером, поверенным или агентом, сведения из контракта лица, осуществляющего поставку товаров по поручению налогоплательщика (в соответствии с договором комиссии, договором поручения либо агентским договором), с иностранным лицом на поставку товаров за пределы таможенной территории Евразийского экономического союза и сведения из контракта лица, осуществляющего поставку товаров за пределы таможенной территории Евразийского экономического союза по поручению налогоплательщика (в соответствии с договором комиссии, договором поручения либо агентским договором), с российской организацией на поставку товаров ее филиалу, представительству, отделению, бюро, конторе, агентству либо другому обособленному подразделению, находящемуся за пределами таможенной территории Евразийского экономического союза, а также сведения из деклараций на товары, предусмотренных в реестрах, указанных в подпунктах 1, 4 пункта 1 настоящей статьи."; д) дополнить пунктом 21 следующего содержания: "21. При реализации припасов, предусмотренных подпунктом 8 пункта 1 статьи 164 настоящего Кодекса, через комиссионера, поверенного или агента по договору комиссии, договору поручения либо агентскому договору для подтверждения обоснованности применения налоговой ставки 0 процентов и налоговых вычетов в налоговые органы представляется реестр в электронной форме, содержащий в том числе сведения из договора комиссии, договора поручения либо агентского договора налогоплательщика с комиссионером, поверенным или агентом, сведения из контракта лица, осуществляющего поставку припасов по поручению налогоплательщика (в соответствии с договором комиссии, договором поручения либо агентским договором), с иностранным лицом на поставку припасов за пределы таможенной территории Евразийского экономического союза или за пределы территории Российской Федерации либо с налогоплательщиком, осуществляющим деятельность по поиску, оценке, разведке и (или) разработке морского месторождения углеводородного сырья, на поставку припасов за пределы таможенной территории Евразийского экономического союза, а также сведения из деклараций на товары (указываются для случаев вывоза реализуемых припасов, предусмотренных абзацами вторым, четвертым подпункта 2 пункта 1 настоящей статьи)."; е) дополнить пунктом 22 следующего содержания: "22. При реализации товаров, помещенных под таможенную процедуру свободной таможенной зоны, предусмотренных подпунктом 1 пункта 1 статьи 164 настоящего Кодекса, через комиссионера, поверенного или агента по договору комиссии, договору поручения либо агентскому договору для подтверждения обоснованности применения налоговой ставки 0 процентов, а также налоговых вычетов в отношении операций по реализации сырьевых товаров, указанных в абзаце четвертом пункта 10 настоящей статьи, в налоговые органы, если иное не предусмотрено настоящей статьей, представляются:</w:t>
      </w:r>
    </w:p>
    <w:p>
      <w:r>
        <w:t>договор комиссии, договор поручения либо агентский договор (копии договоров) налогоплательщика с комиссионером, поверенным или агентом</w:t>
      </w:r>
    </w:p>
    <w:p>
      <w:r>
        <w:t>документы, предусмотренные подпунктом 3 пункта 1 настоящей статьи."; ж) подпункт 4 пункта 3 изложить в следующей редакции: "4) декларация на товары (ее копия) с отметками российского таможенного органа, осуществившего выпуск товаров в таможенной процедуре экспорта, и российского таможенного органа места убытия, через который товар был вывезен с территории Российской Федерации и иных территорий, находящихся под ее юрисдикцией (далее в настоящей статье - российский таможенный орган места убытия), с учетом следующих особенностей: при вывозе товаров в таможенной процедуре экспорта трубопроводным транспортом или по линиям электропередачи представляется полная декларация на товары (ее копия) с отметками российского таможенного органа, подтверждающими факт помещения товаров под таможенную процедуру экспорта; при вывозе товаров в таможенной процедуре экспорта через границу Российской Федерации с государством - членом Евразийского экономического союза, на которой таможенное оформление отменено, в третьи страны представляется декларация на товары (ее копия) с отметками таможенного органа Российской Федерации, производившего таможенное оформление указанного вывоза товаров."; з) в подпункте 3 пункта 31: в абзаце третьем слова "и отметкой "Погрузка разрешена" российского таможенного органа места убытия" исключить; в абзаце шестом слова "с отметкой "Погрузка разрешена" российского таможенного органа, производившего таможенное оформление вывоза товаров, а также с отметкой таможенного органа места убытия, подтверждающей вывоз товаров за пределы" заменить словами "с указанием порта разгрузки, находящегося за пределами"; и) в абзаце третьем подпункта 3 пункта 35 слова "и отметкой "Погрузка разрешена" российского таможенного органа места убытия" заменить словами ", находящегося за пределами территории Российской Федерации"; к) в подпункте 3 пункта 38: в абзаце третьем слова "с отметкой "Погрузка разрешена" российского таможенного органа" исключить; в абзаце пятом слова "с отметкой "Погрузка разрешена" российского таможенного органа, производившего таможенное оформление вывоза товаров в таможенной процедуре экспорта (реэкспорта)," заменить словами "с указанием порта разгрузки, находящегося за пределами территории Российской Федерации, и"; л) в подпункте 2 пункта 38-1 слова "с отметкой "Погрузка разрешена" российского таможенного органа," исключить; м) в подпункте 4 пункта 311 слова "с отметкой "Погрузка разрешена" российского таможенного органа," исключить; н) в пункте 5: абзац третий изложить в следующей редакции: "реестр перевозочных документов, оформляемых при перевозках товаров в международном сообщении, с указанием в нем номеров перевозочных документов, наименований или кодов входных и выходных пограничных и (или) припортовых железнодорожных станций, стоимости работ (услуг), а также номеров деклараций на товары, по которым такие товары помещались под таможенную процедуру экспорта, реэкспорта или таможенного транзита."; в абзаце четвертом слова "иметь отметку таможенных органов, свидетельствующую о перевозке товаров, помещенных в соответствии с таможенным законодательством Таможенного союза и законодательством Российской Федерации о таможенном деле" заменить словами "свидетельствовать о перевозке товаров, помещенных"; о) в пункте 9: абзац первый изложить в следующей редакции: "9. Документы (их копии) либо реестры, указанные в пункте 1 (за исключением реестра, указанного в подпункте 2 пункта 1 настоящей статьи), пунктах 2 и 3 настоящей статьи, представляются налогоплательщиками для подтверждения обоснованности применения налоговой ставки 0 процентов при реализации товаров, указанных в подпункте 1 пункта 1 статьи 164 настоящего Кодекса, в срок не позднее 180 календарных дней, считая с даты помещения товаров под таможенные процедуры экспорта, реэкспорта, свободной таможенной зоны. Реестры, указанные в подпункте 2 пункта 1 настоящей статьи, представляются налогоплательщиками для подтверждения обоснованности применения налоговой ставки 0 процентов при реализации припасов, указанных в подпункте 8 пункта 1 статьи 164 настоящего Кодекса, в срок не позднее 180 календарных дней с даты вывоза припасов из Российской Федерации за пределы таможенной территории Евразийского экономического союза либо с даты составления транспортных, товаросопроводительных и (или) иных документов, подтверждающих вывоз припасов из Российской Федерации в государство - член Евразийского экономического союза."; абзац второй после слов "не представил указанные документы (их копии)" дополнить словами "либо реестры", после слов "в налоговые органы документы (их копии)" дополнить словами "либо реестры"; в абзаце третьем слова "со дня проставления на перевозочных документах отметки таможенных органов, свидетельствующей о помещении" заменить словами "с даты помещения"; абзац шестой изложить в следующей редакции: "документы, указанные в пункте 31 настоящей статьи, представляются в налоговый орган в срок не позднее 180 календарных дней с даты оформления поручения на отгрузку товаров, предусмотренного абзацами третьим и шестым подпункта 3 пункта 31 настоящей статьи, либо с даты оформления документов, предусмотренных абзацами восьмым - десятым, пятнадцатым и шестнадцатым подпункта 3 пункта 31 настоящей статьи, либо с даты отметки, проставленной таможенными органами на документах, предусмотренных абзацами одиннадцатым - четырнадцатым подпункта 3 пункта 31 настоящей статьи;"; абзац десятый изложить в следующей редакции: "документы, указанные в пункте 35 настоящей статьи, представляются в налоговый орган в срок не позднее 180 календарных дней с даты оформления поручения на отгрузку товаров, предусмотренного абзацем третьим подпункта 3 пункта 35 настоящей статьи, либо с даты отметки, проставленной таможенными органами на документах, предусмотренных абзацем пятым подпункта 3 пункта 35 настоящей статьи;"; в абзаце тринадцатом слова "проставления таможенными органами отметки "Погрузка разрешена" на поручении" заменить словами "оформления поручения"; в абзаце двадцать четвертом слова "проставления таможенными органами отметки на поручении" заменить словами "оформления поручения"; п) дополнить пунктом 92 следующего содержания: "92. В случае обнаружения налоговым органом несоответствия сведений, указанных в поручении на отгрузку товаров, представленных налогоплательщиком в налоговый орган для подтверждения обоснованности применения налоговой ставки 0 процентов при реализации работ (услуг), предусмотренных подпунктами 21, 22, 25, 26, 27, 28, 28-1, 213, 3 пункта 1 статьи 164 настоящего Кодекса, сведениям, имеющимся у налогового органа, или при отсутствии получаемых от федерального органа исполнительной власти, уполномоченного по контролю и надзору в области таможенного дела, в соответствии с пунктом 17 настоящей статьи сведений о поручении на отгрузку товаров либо сведений о разрешении таможенного органа на погрузку товаров и (или) сведений о вывозе товаров морским или речным судном, судном смешанного (река - море) плавания за пределы Евразийского экономического союза налоговый орган направляет запрос в федеральный орган исполнительной власти, уполномоченный по контролю и надзору в области таможенного дела. Если разрешение на погрузку товаров и (или) вывоз товаров морским или речным судном, судном смешанного (река - море) плавания за пределы территории Евразийского экономического союза не подтверждаются сведениями (информацией), полученными (полученной) по запросу налогового органа от федерального органа исполнительной власти, уполномоченного по контролю и надзору в области таможенного дела, обоснованность применения налоговой ставки 0 процентов в отношении операций по реализации работ (услуг) в соответствующей части считается неподтвержденной."; р) в абзаце втором пункта 10 слова "(договоры) ранее были представлены" заменить словами "(договоры), в том числе истребованные налоговым органом, ранее были представлены налогоплательщиком"; с) пункт 15 изложить в следующей редакции: "15. Для подтверждения обоснованности применения налоговой ставки 0 процентов и налоговых вычетов при реализации работ (услуг), предусмотренных подпунктами 21 - 23, 25 - 28, 210, 3, 31, 4, 41, 42, 43, 9, 91, 93, 12 пункта 1 статьи 164 настоящего Кодекса, налогоплательщик может представить в налоговый орган: реестры деклараций на товары (полных деклараций на товары), предусмотренных абзацем четвертым подпункта 3 пункта 1, подпунктом 4 пункта 3, подпунктом 3 пункта 32, подпунктом 3 пункта 33, подпунктом 3 пункта 36, подпунктом 3 пункта 4 настоящей статьи, с указанием в них регистрационных номеров соответствующих деклараций вместо копий указанных деклараций; реестры документов, подтверждающих факт оказания услуг по транспортировке нефти и нефтепродуктов трубопроводным транспортом, предусмотренных подпунктом 3 пункта 32 настоящей статьи, документов, подтверждающих факт оказания услуг по организации транспортировки (услуг по транспортировке в случае ввоза в Российскую Федерацию) природного газа трубопроводным транспортом, предусмотренных подпунктом 3 пункта 33 настоящей статьи (в случае, если таможенное декларирование не предусмотрено правом Евразийского экономического союза или не производится), вместо копий указанных документов; реестр полных деклараций на товары либо документов, подтверждающих факт оказания услуг по транспортировке нефти и нефтепродуктов трубопроводным транспортом, а также транспортных, товаросопроводительных и (или) иных документов, предусмотренных подпунктами 3 и 4 пункта 32 настоящей статьи, вместо копий указанных документов; реестры деклараций на товары (полных деклараций на товары), а также транспортных, товаросопроводительных и (или) иных документов, предусмотренных подпунктами 3 и 4 пункта 36, подпунктами 3 и 4 пункта 4 настоящей статьи, вместо копий указанных документов; реестры транспортных, товаросопроводительных и (или) иных документов, предусмотренных подпунктом 3 пункта 31, подпунктом 3 пункта 35, подпунктом 3 пункта 37, подпунктом 3 пункта 38, подпунктом 2 пункта 14 настоящей статьи, вместо копий указанных документов; реестр перевозочных документов, предусмотренных пунктом 41 настоящей статьи, вместо копий указанных документов; реестр перевозочных, товаросопроводительных или иных документов, предусмотренных пунктом 39 настоящей статьи, в электронной форме вместо реестра указанных документов на бумажном носителе; реестры перевозочных документов, предусмотренных пунктами 5, 51, 53, 6, 61, 62, 64 настоящей статьи, в электронной форме вместо реестров указанных документов на бумажном носителе. Реестры, предусмотренные абзацами вторым - девятым настоящего пункта, подпунктами 1, 2, 4 - 6 пункта 1, пунктами 2, 21 настоящей статьи, представляются в налоговый орган по установленному формату в электронной форме по телекоммуникационным каналам связи, в том числе через оператора электронного документооборота, являющегося российской организацией и соответствующего требованиям, утвержденным федеральным органом исполнительной власти, уполномоченным по контролю и надзору в сфере налогов и сборов. Налоговый орган, проводящий камеральную налоговую проверку (налоговый мониторинг), вправе истребовать у налогоплательщика документы, сведения из которых включены в реестры, предусмотренные абзацами вторым - девятым настоящего пункта, подпунктами 1, 2, 4 - 6 пункта 1, пунктами 2, 21 настоящей статьи, с учетом следующих особенностей. Налоговый орган вправе выборочно истребовать у налогоплательщика, представившего в электронной форме реестры перевозочных документов, предусмотренных абзацем пятым пункта 5, пунктами 51, 53, 6, 61, 62, 64 настоящей статьи, документы, сведения из которых включены в указанные реестры. В случае представления налогоплательщиком реестров, предусмотренных абзацами вторым - восьмым настоящего пункта, подпунктами 1, 2, 4 - 6 пункта 1, пунктами 2, 21 настоящей статьи, в электронной форме реестра перевозочных документов, предусмотренного абзацем третьим пункта 5 настоящей статьи, которые содержат сведения, не включенные в указанный в пункте 18 настоящей статьи перечень сведений, передаваемых федеральным органом исполнительной власти, уполномоченным в области таможенного дела, налоговый орган вправе истребовать у налогоплательщика документы, сведения из которых включены в указанные реестры. В случае выявления несоответствия сведений, полученных налоговым органом в соответствии с пунктом 17 настоящей статьи, сведениям, содержащимся в реестрах, предусмотренных абзацами вторым - восьмым настоящего пункта, подпунктами 1, 2, 4 - 6 пункта 1, пунктами 2, 21 настоящей статьи, в представленном налогоплательщиком в электронной форме реестре перевозочных документов, предусмотренном абзацем третьим пункта 5 настоящей статьи, налоговый орган вправе истребовать у налогоплательщика документы, подтверждающие сведения, по которым выявлены несоответствия. В случае истребования налоговым органом документов, сведения из которых включены в реестры, предусмотренные абзацами вторым - девятым настоящего пункта, подпунктами 1, 2, 4 - 6 пункта 1, пунктами 2, 21 настоящей статьи, копии указанных документов представляются налогоплательщиком в течение 30 календарных дней с даты получения соответствующего требования налогового органа. Представленные документы должны соответствовать требованиям, указанным в настоящей статье, если иное не предусмотрено настоящим пунктом. В случае, если истребуемый контракт, сведения о котором указаны в реестре, предусмотренном подпунктами 1, 2, 4 пункта 1, пунктами 2, 21 настоящей статьи, содержит сведения, составляющие государственную тайну, вместо копии полного текста контракта представляется выписка из него, содержащая информацию, необходимую для проведения налогового контроля (в частности, информацию об условиях поставки, о сроках, цене, виде продукции). В случае, если по требованию налогового органа налогоплательщиком не представлены указанные в настоящей статье документы, сведения из которых включены в реестры, предусмотренные абзацами вторым - девятым настоящего пункта, подпунктами 1, 2, 4 - 6 пункта 1, пунктами 2, 21 настоящей статьи, обоснованность применения налоговой ставки 0 процентов в соответствующей части считается неподтвержденной. При реализации товаров, вывезенных в таможенной процедуре экспорта (реэкспорта) за пределы таможенной территории Евразийского экономического союза, копии истребуемых деклараций на товары, сведения из которых включены в представленные в электронной форме в налоговый орган соответствующие реестры, могут представляться в налоговые органы без соответствующих отметок российских таможенных органов места убытия. В случае, если вывоз товаров в таможенной процедуре экспорта (реэкспорта) за пределы таможенной территории Евразийского экономического союза по документам, представленным налогоплательщиком, не подтверждается сведениями, полученными от федерального органа исполнительной власти, уполномоченного по контролю и надзору в области таможенного дела, в соответствии с пунктом 17 настоящей статьи, об этом сообщается налогоплательщику. Налогоплательщик вправе в течение 15 календарных дней со дня получения сообщения налогового органа представить необходимые пояснения и любые имеющиеся у налогоплательщика документы, подтверждающие вывоз указанного товара. Если вывоз товаров в таможенной процедуре экспорта (реэкспорта) за пределы территории Евразийского экономического союза не подтверждается сведениями (информацией), полученными от федерального органа исполнительной власти, уполномоченного по контролю и надзору в области таможенного дела, по запросу федерального органа исполнительной власти, уполномоченного по контролю и надзору в области налогов и сборов, обоснованность применения налоговой ставки 0 процентов в отношении операций по реализации товаров в соответствующей части считается неподтвержденной. Запрос федерального органа исполнительной власти, уполномоченного по контролю и надзору в области налогов и сборов, в федеральный орган исполнительной власти, уполномоченный по контролю и надзору в области таможенного дела, должен содержать пояснения и документы, если они были представлены налогоплательщиком в налоговый орган в соответствии с абзацем девятнадцатым настоящего пункта."; т) в пункте 16: в абзаце первом слова "в предусмотренных абзацами вторым - седьмым, десятым - двенадцатым пункта 15 настоящей статьи реестрах, формы и порядок заполнения реестров, предусмотренных пунктом 15" заменить словами "в реестрах, предусмотренных подпунктами 1, 2, 4 - 6 пункта 1, пунктами 2, 21, абзацами вторым - седьмым пункта 15 настоящей статьи, формы и порядок заполнения реестров, предусмотренных подпунктами 1, 2, 4 - 6 пункта 1, пунктами 2, 21, 15"; в абзаце втором слова "настоящим пунктом" заменить словами "настоящей статьей"; в абзаце третьем слова "в реестрах, предусмотренных абзацем десятым пункта 15" заменить словами "в реестре, предусмотренном подпунктом 6 пункта 1"; у) абзац первый пункта 17 дополнить словами "с использованием единой системы межведомственного электронного взаимодействия"; ф) абзац первый пункта 18 изложить в следующей редакции: "18. Перечень сведений, передаваемых в электронной форме федеральным органом исполнительной власти, уполномоченным по контролю и надзору в области таможенного дела, в федеральный орган исполнительной власти, уполномоченный по контролю и надзору в области налогов и сборов, в целях проверки налоговыми органами обоснованности применения налоговой ставки 0 процентов и налоговых вычетов, в том числе по ввезенным товарам, и порядок их передачи определяются соглашением об информационном обмене между указанными органами."</w:t>
      </w:r>
    </w:p>
    <w:p>
      <w:r>
        <w:t>пункт 9 статьи 167 изложить в следующей редакции: "9. При реализации товаров (работ, услуг), предусмотренных подпунктами 1, 21 - 28-1, 210, 213, 3, 31, 8, 9, 91 и 12 пункта 1 статьи 164 настоящего Кодекса, моментом определения налоговой базы по указанным товарам (работам, услугам) является последнее число квартала, в котором собраны документы, предусмотренные статьей 165 настоящего Кодекса. При этом налоговая база при реализации товаров (работ, услуг) определяется в порядке, предусмотренном статьей 153 настоящего Кодекса. В случае, если документы (их копии), предусмотренные статьей 165 настоящего Кодекса, не собраны в течение сроков, указанных в пункте 9 статьи 165 настоящего Кодекса, моментом определения налоговой базы по указанным товарам (работам, услугам) является последнее число квартала, на который приходится истечение соответствующего срока, указанного в пункте 9 статьи 165 настоящего Кодекса, если иное не предусмотрено настоящим пунктом. В случае реорганизации организации, если 181-й календарный день совпадает с датой завершения реорганизации или наступает после указанной даты, момент определения налоговой базы определяется правопреемником (правопреемниками) как дата завершения реорганизации (дата государственной регистрации каждой вновь возникшей организации, а в случае реорганизации в форме присоединения - дата внесения в единый государственный реестр юридических лиц записи о прекращении деятельности каждой присоединяемой организации)."</w:t>
      </w:r>
    </w:p>
    <w:p>
      <w:r>
        <w:rPr>
          <w:b/>
        </w:rPr>
        <w:t>Статья 2</w:t>
      </w:r>
    </w:p>
    <w:p>
      <w:r>
        <w:rPr>
          <w:b/>
        </w:rPr>
        <w:t xml:space="preserve">1. </w:t>
      </w:r>
      <w:r>
        <w:t>Настоящий Федеральный закон вступает в силу со дня его официального опубликования, за исключением пунктов 2 - 4 статьи 1 настоящего Федерального закона</w:t>
      </w:r>
    </w:p>
    <w:p>
      <w:r>
        <w:rPr>
          <w:b/>
        </w:rPr>
        <w:t xml:space="preserve">2. </w:t>
      </w:r>
      <w:r>
        <w:t>Пункты 2 - 4 статьи 1 настоящего Федерального закона вступают в силу с 1 января 2024 года</w:t>
      </w:r>
    </w:p>
    <w:p>
      <w:r>
        <w:rPr>
          <w:b/>
        </w:rPr>
        <w:t xml:space="preserve">3. </w:t>
      </w:r>
      <w:r>
        <w:t>Положения статьи 165 Налогового кодекса Российской Федерации (в редакции настоящего Федерального закона) применяются в отношении порядка подтверждения налогоплательщиками обоснованности применения налоговой ставки 0 процентов по налогу на добавленную стоимость за налоговые периоды начиная с 1 января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