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негосударственных пенсионных фондах" и Федеральный закон "О несостоятельности (банкротстве)"</w:t>
      </w:r>
    </w:p>
    <w:p>
      <w:r>
        <w:rPr>
          <w:b/>
        </w:rPr>
        <w:t>Статья 1</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2003, № 2, ст. 166; 2004, № 49, ст. 4854; 2005, № 19, ст. 1755; 2007, № 50, ст. 6247; 2008, № 18, ст. 1942; № 30, ст. 3616; 2009, № 29, ст. 3619; № 52, ст. 6454; 2010, № 17, ст. 1988; 2011, № 29, ст. 4291; № 48, ст. 6728; № 49, ст. 7036, 7037, 7040; 2012, № 47, ст. 6391; № 50, ст. 6965; 2013, № 30, ст. 4044, 4084; № 52, ст. 6975; 2014, № 11, ст. 1098; № 30, ст. 4219; 2015, № 27, ст. 3958, 4001; № 29, ст. 4357; 2016, № 1, ст. 41, 47; № 27, ст. 4225; 2017, № 31, ст. 4830; 2018, № 1, ст. 66; № 11, ст. 1584; № 31, ст. 4858; № 32, ст. 5115; 2019, № 49, ст. 6853; 2020, № 30, ст. 4738; 2021, № 1, ст. 76; № 17, ст. 2878; № 24, ст. 4208, 4210, 4212; № 52, ст. 8974; 2022, № 29, ст. 5204) следующие изменения: 1) в пункте 2 статьи 2 слова ", следующего за днем принятия решения о предоставлении лицензии" заменить словами "внесения фонда в реестр негосударственных пенсионных фондов - участников системы гарантирования прав участников"; 2) в статье 3: а) абзац восемнадцатый изложить в следующей редакции: "пенсионный счет негосударственного пенсионного обеспечения - форма аналитического учета в фонде, отражающая размер остатка средств на пенсионном счете, поступление пенсионных взносов, результаты размещения пенсионных резервов, осуществленные гарантийные восполнения резервов покрытия пенсионных обязательств, начисление выплат негосударственных пенсий участнику (участникам), начисление выплат выкупных сумм вкладчику, участнику (участникам) или их правопреемникам, а также начисление выкупных сумм вкладчику, участнику (участникам) или их правопреемникам для перевода в другой фонд при прекращении пенсионного договора;"; б) дополнить абзацами следующего содержания: "именной пенсионный счет - вид пенсионного счета негосударственного пенсионного обеспечения, открываемого фондом в отношении отдельного участника; солидарный пенсионный счет - вид пенсионного счета негосударственного пенсионного обеспечения, открываемого фондом в отношении нескольких участников, в том числе без указания сведений об этих участниках; остаток средств на пенсионном счете - сумма пенсионных взносов, результатов размещения пенсионных резервов и размеров гарантийных восполнений резервов покрытия пенсионных обязательств за вычетом начисленных выплат негосударственных пенсий и выкупных сумм, отраженная на пенсионном счете негосударственного пенсионного обеспечения на определенную дату; гарантийное восполнение резервов покрытия пенсионных обязательств - пополнение резервов покрытия пенсионных обязательств за счет страхового резерва, а при недостаточности указанного резерва за счет собственных средств фонда, осуществляемое в соответствии с настоящим Федеральным законом."; 3) подпункт 4 пункта 14 статьи 71 дополнить словами "и (или) системы гарантирования прав участников"; 4) статью 12 дополнить пунктом 3 следующего содержания: "3. В случаях, предусмотренных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от имени всех вкладчиков и в пользу всех участников пенсионный договор может быть заключен уполномоченным вкладчиком."; 5) в статье 14: а) в абзаце одиннадцатом пункта 1 слова "Федерации. Правила учета средств пенсионных резервов устанавливаются Банком России;" заменить словом "Федерации;"; б) дополнить пунктом 11 следующего содержания: "11. Фонд не вправе уменьшать размер и (или) продолжительность выплаты негосударственной пенсии, назначенной участникам, в результате получения убытка от размещения пенсионных резервов."; 6) дополнить статьей 142 следующего содержания: "Статья 142. Гарантийное восполнение резервов покрытия пенсионных обязательств 1. Фонд обязан осуществлять проверку необходимости гарантийного восполнения резервов покрытия пенсионных обязательств и гарантийное восполнение резервов покрытия пенсионных обязательств в порядке, предусмотренном настоящей статьей.</w:t>
      </w:r>
    </w:p>
    <w:p>
      <w:r>
        <w:rPr>
          <w:b/>
        </w:rPr>
        <w:t xml:space="preserve">2. </w:t>
      </w:r>
      <w:r>
        <w:t>Проверка необходимости гарантийного восполнения резервов покрытия пенсионных обязательств по именному пенсионному счету участника, которому не назначена негосударственная пенсия, и солидарному пенсионному счету, на котором не отражено начисление выплат негосударственной пенсии, осуществляется фондом по состоянию на 31 декабря года, в котором истекает каждый период гарантийного восполнения, предусмотренный пунктом 8 настоящей статьи, после отражения на указанных именном пенсионном счете или солидарном пенсионном счете результата размещения пенсионных резервов за указанный год. Гарантийное восполнение резервов покрытия пенсионных обязательств по каждому именному пенсионному счету и каждому солидарному пенсионному счету, удовлетворяющим условиям, указанным в абзаце первом настоящего пункта, осуществляется в случае, если суммарная величина результатов размещения пенсионных резервов за текущий период гарантийного восполнения, отраженная на указанных именном пенсионном счете или солидарном пенсионном счете, является отрицательной величиной</w:t>
      </w:r>
    </w:p>
    <w:p>
      <w:r>
        <w:rPr>
          <w:b/>
        </w:rPr>
        <w:t xml:space="preserve">3. </w:t>
      </w:r>
      <w:r>
        <w:t>Проверка необходимости гарантийного восполнения резервов покрытия пенсионных обязательств по именному пенсионному счету при назначении негосударственной пенсии участнику осуществляется фондом по состоянию на дату, с которой назначается негосударственная пенсия. Гарантийное восполнение резервов покрытия пенсионных обязательств при назначении негосударственной пенсии участнику осуществляется в случае, если суммарная величина результата размещения пенсионных резервов, отраженная на именном пенсионном счете за период с даты начала текущего периода гарантийного восполнения по дату, с которой назначается негосударственная пенсия, является отрицательной величиной</w:t>
      </w:r>
    </w:p>
    <w:p>
      <w:r>
        <w:rPr>
          <w:b/>
        </w:rPr>
        <w:t xml:space="preserve">4. </w:t>
      </w:r>
      <w:r>
        <w:t>Проверка необходимости гарантийного восполнения резервов покрытия пенсионных обязательств по именному пенсионному счету участника, которому назначена негосударственная пенсия, и солидарному пенсионному счету, на котором отражено начисление выплат негосударственной пенсии, осуществляется фондом по состоянию на 31 декабря каждого года после отражения на указанных именном пенсионном счете или солидарном пенсионном счете результата размещения пенсионных резервов за указанный год. Гарантийное восполнение резервов покрытия пенсионных обязательств по каждому именному пенсионному счету и каждому солидарному пенсионному счету, удовлетворяющим условиям, указанным в абзаце первом настоящего пункта, осуществляется в случае, если величина результата размещения пенсионных резервов за календарный год, отраженная на указанных именном пенсионном счете или солидарном пенсионном счете, является отрицательной величиной</w:t>
      </w:r>
    </w:p>
    <w:p>
      <w:r>
        <w:rPr>
          <w:b/>
        </w:rPr>
        <w:t xml:space="preserve">5. </w:t>
      </w:r>
      <w:r>
        <w:t>Проверка необходимости гарантийного восполнения резервов покрытия пенсионных обязательств по пенсионному счету негосударственного пенсионного обеспечения, открытому в соответствии с условиями пенсионного договора, который заключен до 1 января 2023 года и не допускает возможности отражения отрицательного результата размещения пенсионных резервов на указанном пенсионном счете, осуществляется фондом по состоянию на 31 декабря каждого года. Гарантийное восполнение резервов покрытия пенсионных обязательств по пенсионному счету негосударственного пенсионного обеспечения, указанному в абзаце первом настоящего пункта, осуществляется в случае, если величина результата размещения пенсионных резервов за календарный год, относящаяся к указанному пенсионному счету, является отрицательной величиной</w:t>
      </w:r>
    </w:p>
    <w:p>
      <w:r>
        <w:rPr>
          <w:b/>
        </w:rPr>
        <w:t xml:space="preserve">6. </w:t>
      </w:r>
      <w:r>
        <w:t>Гарантийное восполнение резервов покрытия пенсионных обязательств в случаях, предусмотренных пунктами 2 - 4 настоящей статьи, осуществляется фондом путем пополнения резервов покрытия пенсионных обязательств с отражением размера гарантийного восполнения резервов покрытия пенсионных обязательств на пенсионном счете негосударственного пенсионного обеспечения на дату, по состоянию на которую осуществлялась проверка необходимости гарантийного восполнения резервов покрытия пенсионных обязательств. Гарантийное восполнение резервов покрытия пенсионных обязательств в случае, предусмотренном пунктом 5 настоящей статьи, осуществляется фондом путем пополнения резервов покрытия пенсионных обязательств без отражения отрицательного результата размещения пенсионных резервов и размера гарантийного восполнения резервов покрытия пенсионных обязательств на пенсионном счете негосударственного пенсионного обеспечения. Размер гарантийного восполнения резервов покрытия пенсионных обязательств равен взятой по модулю отрицательной величине результата размещения пенсионных резервов, определяемой в соответствии с пунктами 2 - 5 настоящей статьи</w:t>
      </w:r>
    </w:p>
    <w:p>
      <w:r>
        <w:rPr>
          <w:b/>
        </w:rPr>
        <w:t xml:space="preserve">7. </w:t>
      </w:r>
      <w:r>
        <w:t>Проверка необходимости гарантийного восполнения резервов покрытия пенсионных обязательств и гарантийное восполнение резервов покрытия пенсионных обязательств в случаях, предусмотренных пунктами 2, 4 и 5 настоящей статьи, осуществляются в срок не позднее 31 марта года, следующего за годом, по состоянию на 31 декабря которого выявлена необходимость гарантийного восполнения. Проверка необходимости гарантийного восполнения резервов покрытия пенсионных обязательств и гарантийное восполнение резервов покрытия пенсионных обязательств в случае, предусмотренном пунктом 3 настоящей статьи, осуществляются до назначения участнику негосударственной пенсии</w:t>
      </w:r>
    </w:p>
    <w:p>
      <w:r>
        <w:rPr>
          <w:b/>
        </w:rPr>
        <w:t xml:space="preserve">8. </w:t>
      </w:r>
      <w:r>
        <w:t>Период гарантийного восполнения устанавливается пенсионным договором в целых календарных годах в диапазоне от одного календарного года до пяти календарных лет. В случае, если период гарантийного восполнения пенсионным договором не установлен, продолжительность периода гарантийного восполнения для такого пенсионного договора считается равной одному календарному году. Период гарантийного восполнения отсчитывается начиная с календарного года, в котором на пенсионном счете негосударственного пенсионного обеспечения отражен первый пенсионный взнос, а для пенсионных счетов негосударственного пенсионного обеспечения, на которых первый пенсионный взнос отражен до 1 января 2023 года, - с 2023 года.";</w:t>
      </w:r>
    </w:p>
    <w:p>
      <w:r>
        <w:rPr>
          <w:b/>
        </w:rPr>
        <w:t xml:space="preserve">8. </w:t>
      </w:r>
      <w:r>
        <w:t>пункт 2 статьи 18 дополнить новым абзацем шестым и абзацем седьмым следующего содержания: "средств гарантийного возмещения, полученного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средств гарантийного восполнения резервов покрытия пенсионных обязательств, осуществляемого за счет собственных средств фонда;"; абзац шестой считать абзацем восьмым</w:t>
      </w:r>
    </w:p>
    <w:p>
      <w:r>
        <w:rPr>
          <w:b/>
        </w:rPr>
        <w:t xml:space="preserve">8. </w:t>
      </w:r>
      <w:r>
        <w:t>в пункте 3 статьи 332 слова ", осуществляющего деятельность по обязательному пенсионному страхованию," исключить</w:t>
      </w:r>
    </w:p>
    <w:p>
      <w:r>
        <w:rPr>
          <w:b/>
        </w:rPr>
        <w:t xml:space="preserve">8. </w:t>
      </w:r>
      <w:r>
        <w:t>в подпункте 1 пункта 3 статьи 34:</w:t>
      </w:r>
    </w:p>
    <w:p>
      <w:r>
        <w:rPr>
          <w:b/>
        </w:rPr>
        <w:t xml:space="preserve">8. </w:t>
      </w:r>
      <w:r>
        <w:t>абзац пятый пункта 1 статьи 353 после слов "о системе гарантирования прав застрахованных лиц" дополнить словами "и (или) о системе гарантирования прав участников"</w:t>
      </w:r>
    </w:p>
    <w:p>
      <w:r>
        <w:rPr>
          <w:b/>
        </w:rPr>
        <w:t xml:space="preserve">8. </w:t>
      </w:r>
      <w:r>
        <w:t>подпункт 17 статьи 362 признать утратившим силу</w:t>
      </w:r>
    </w:p>
    <w:p>
      <w:r>
        <w:rPr>
          <w:b/>
        </w:rPr>
        <w:t xml:space="preserve">8. </w:t>
      </w:r>
      <w:r>
        <w:t>в статье 3613:</w:t>
      </w:r>
    </w:p>
    <w:p>
      <w:r>
        <w:rPr>
          <w:b/>
        </w:rPr>
        <w:t xml:space="preserve">8. </w:t>
      </w:r>
      <w:r>
        <w:t>в статье 3614:</w:t>
      </w:r>
    </w:p>
    <w:p>
      <w:r>
        <w:rPr>
          <w:b/>
        </w:rPr>
        <w:t xml:space="preserve">8. </w:t>
      </w:r>
      <w:r>
        <w:t>в статье 3618:</w:t>
      </w:r>
    </w:p>
    <w:p>
      <w:r>
        <w:rPr>
          <w:b/>
        </w:rPr>
        <w:t xml:space="preserve">8. </w:t>
      </w:r>
      <w:r>
        <w:t>в пункте 4 статьи 3623:</w:t>
      </w:r>
    </w:p>
    <w:p>
      <w:r>
        <w:rPr>
          <w:b/>
        </w:rPr>
        <w:t xml:space="preserve">8. </w:t>
      </w:r>
      <w:r>
        <w:t>подпункт 10 статьи 3632 признать утратившим силу</w:t>
      </w:r>
    </w:p>
    <w:p>
      <w:r>
        <w:rPr>
          <w:b/>
        </w:rPr>
        <w:t xml:space="preserve">8. </w:t>
      </w:r>
      <w:r>
        <w:t>в абзаце втором слова "типовую форму соглашения между фондом и организацией о взаимном удостоверении подписей," исключить</w:t>
      </w:r>
    </w:p>
    <w:p>
      <w:r>
        <w:rPr>
          <w:b/>
        </w:rPr>
        <w:t xml:space="preserve">8. </w:t>
      </w:r>
      <w:r>
        <w:t>абзац десятый признать утратившим силу</w:t>
      </w:r>
    </w:p>
    <w:p>
      <w:r>
        <w:rPr>
          <w:b/>
        </w:rPr>
        <w:t xml:space="preserve">8. </w:t>
      </w:r>
      <w:r>
        <w:t>в пункте 3 слова ", соответствующая требованиям, установленным Банком России" исключить</w:t>
      </w:r>
    </w:p>
    <w:p>
      <w:r>
        <w:rPr>
          <w:b/>
        </w:rPr>
        <w:t xml:space="preserve">8. </w:t>
      </w:r>
      <w:r>
        <w:t>в пункте 111 второе предложение исключить</w:t>
      </w:r>
    </w:p>
    <w:p>
      <w:r>
        <w:rPr>
          <w:b/>
        </w:rPr>
        <w:t xml:space="preserve">8. </w:t>
      </w:r>
      <w:r>
        <w:t>в пункте 1: абзац четвертый признать утратившим силу; абзац пятнадцатый изложить в следующей редакции: "информировать фонд об аннулировании или о приостановлении действия лицензии, об изменениях в учредительных документах управляющей компании, о персональном составе ее органов управления, составе персонала и составе аффилированных лиц в порядке и сроки, которые установлены договором доверительного управления средствами пенсионных накоплений;"; абзац восемнадцатый признать утратившим силу</w:t>
      </w:r>
    </w:p>
    <w:p>
      <w:r>
        <w:rPr>
          <w:b/>
        </w:rPr>
        <w:t xml:space="preserve">8. </w:t>
      </w:r>
      <w:r>
        <w:t>пункт 2 признать утратившим силу</w:t>
      </w:r>
    </w:p>
    <w:p>
      <w:r>
        <w:rPr>
          <w:b/>
        </w:rPr>
        <w:t xml:space="preserve">8. </w:t>
      </w:r>
      <w:r>
        <w:t>абзац двенадцатый изложить в следующей редакции: "информировать управляющую компанию и фонд об аннулировании или о приостановлении действия лицензии, об изменениях в учредительных документах, о персональном составе органов управления, составе персонала и составе аффилированных лиц специализированного депозитария в порядке и сроки, которые установлены договорами об оказании услуг специализированного депозитария;"</w:t>
      </w:r>
    </w:p>
    <w:p>
      <w:r>
        <w:rPr>
          <w:b/>
        </w:rPr>
        <w:t xml:space="preserve">8. </w:t>
      </w:r>
      <w:r>
        <w:t>абзац семнадцатый признать утратившим силу</w:t>
      </w:r>
    </w:p>
    <w:p>
      <w:r>
        <w:rPr>
          <w:b/>
        </w:rPr>
        <w:t xml:space="preserve">8. </w:t>
      </w:r>
      <w:r>
        <w:t>абзац первый после слов "связанных с размещением средств пенсионных резервов" дополнить словами ", уплатой гарантийных взносов в фонд гарантирования пенсионных резервов в соответствии с абзацем четвертым настоящего пункта"</w:t>
      </w:r>
    </w:p>
    <w:p>
      <w:r>
        <w:rPr>
          <w:b/>
        </w:rPr>
        <w:t xml:space="preserve">8. </w:t>
      </w:r>
      <w:r>
        <w:t>дополнить новыми абзацами четвертым и пятым следующего содержания: "Уплата гарантийных взносов в фонд гарантирования пенсионных резервов в размере, не превышающем размера гарантийных взносов, рассчитанного в соответствии со статьей 20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без учета применения дополнительного коэффициента, рассчитанного для фонда, осуществляется за счет средств резерва покрытия пенсионных обязательств и (или) страхового резерва. Уплата указанных взносов за счет средств страхового резерва допускается при условии соответствия размера страхового резерва фонда нормативному размеру страхового резерва после такой уплаты. Уплата гарантийных взносов в фонд гарантирования пенсионных резервов в размере, превышающем размер гарантийных взносов, рассчитанный в соответствии со статьей 20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без учета применения дополнительного коэффициента, рассчитанного для фонда, осуществляется за счет собственных средств фонда."</w:t>
      </w:r>
    </w:p>
    <w:p>
      <w:r>
        <w:rPr>
          <w:b/>
        </w:rPr>
        <w:t xml:space="preserve">8. </w:t>
      </w:r>
      <w:r>
        <w:t>абзацы четвертый - шестой считать соответственно абзацами шестым - восьмым</w:t>
      </w:r>
    </w:p>
    <w:p>
      <w:r>
        <w:rPr>
          <w:b/>
        </w:rPr>
        <w:t>Статья 2</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2010, № 17, ст. 1988; 2011, № 48, ст. 6728; 2013, № 30, ст. 4084; № 52, ст. 6975; 2014, № 30, ст. 4217; № 52, ст. 7543; 2015, № 1, ст. 35; № 27, ст. 3958; № 29, ст. 4355; 2016, № 26, ст. 3891; 2021, № 17, ст. 2878; 2022, № 27, ст. 4613) следующие изменения: 1) в статье 18326-1: а) в пункте 1 слова "пунктом 11 статьи 1874" заменить словами "пунктом 3 статьи 1861"; б) в пункте 6 слова "статьей 1836" заменить словами "статьями 1836 и 1863"; 2) статью 1861 дополнить пунктами 3 и 4 следующего содержания: "3. В случае назначения временной администрации негосударственного пенсионного фонда в связи с аннулированием у него лицензии на осуществление деятельности по пенсионному обеспечению и пенсионному страхованию функции временной администрации негосударственного пенсионного фонда осуществляет Агентство.</w:t>
      </w:r>
    </w:p>
    <w:p>
      <w:r>
        <w:rPr>
          <w:b/>
        </w:rPr>
        <w:t xml:space="preserve">4. </w:t>
      </w:r>
      <w:r>
        <w:t>Временная администрация негосударственного пенсионного фонда осуществляет ведение реестра обязательств негосударственного пенсионного фонда перед участниками, правопреемниками участников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w:t>
      </w:r>
    </w:p>
    <w:p>
      <w:r>
        <w:rPr>
          <w:b/>
        </w:rPr>
        <w:t xml:space="preserve">2. </w:t>
      </w:r>
      <w:r>
        <w:t>В случае возбуждения производства по делу о банкротстве негосударственного пенсионного фонда по заявлению должника, конкурсного кредитора или уполномоченного органа контрольный орган вправе назначить временную администрацию негосударственного пенсионного фонда</w:t>
      </w:r>
    </w:p>
    <w:p>
      <w:r>
        <w:rPr>
          <w:b/>
        </w:rPr>
        <w:t xml:space="preserve">3. </w:t>
      </w:r>
      <w:r>
        <w:t>В случае, если на дату принятия к производству арбитражным судом заявления должника, конкурсного кредитора или уполномоченного органа о признании негосударственного пенсионного фонда банкротом контрольным органом назначена временная администрация негосударственного пенсионного фонда либо временная администрация негосударственного пенсионного фонда назначена контрольным органом в ходе рассмотрения дела о банкротстве, арбитражный суд приостанавливает производство по делу о банкротстве до прекращения деятельности временной администрации негосударственного пенсионного фонда по основаниям, указанным в подпункте 1 пункта 1 статьи 18314 настоящего Федерального закона</w:t>
      </w:r>
    </w:p>
    <w:p>
      <w:r>
        <w:rPr>
          <w:b/>
        </w:rPr>
        <w:t xml:space="preserve">4. </w:t>
      </w:r>
      <w:r>
        <w:t>Лицом, участвующим в арбитражном процессе по делу о банкротстве негосударственного пенсионного фонда, до даты принятия арбитражным судом решения о признании должника банкротом и об открытии конкурсного производства или до даты прекращения дела о банкротстве наряду с лицами, указанными в статье 18318 настоящего Федерального закона, является Агентство</w:t>
      </w:r>
    </w:p>
    <w:p>
      <w:r>
        <w:rPr>
          <w:b/>
        </w:rPr>
        <w:t xml:space="preserve">5. </w:t>
      </w:r>
      <w:r>
        <w:t>Копии определения арбитражного суда о принятии заявления о признании негосударственного пенсионного фонда банкротом направляются арбитражным судом не позднее рабочего дня, следующего после дня его вынесения, заявителю, в негосударственный пенсионный фонд, контрольный орган, Агентство, а в случае принятия заявления о признании банкротом негосударственного пенсионного фонда, осуществляющего деятельность по обязательному пенсионному страхованию, также в Фонд пенсионного и социального страхования Российской Федерации.";</w:t>
      </w:r>
    </w:p>
    <w:p>
      <w:r>
        <w:rPr>
          <w:b/>
        </w:rPr>
        <w:t xml:space="preserve">2. </w:t>
      </w:r>
      <w:r>
        <w:t>В решении арбитражного суда о признании банкротом негосударственного пенсионного фонда и об открытии в отношении его конкурсного производства указываются наименование Агентства и его адрес для направления корреспонденции</w:t>
      </w:r>
    </w:p>
    <w:p>
      <w:r>
        <w:rPr>
          <w:b/>
        </w:rPr>
        <w:t xml:space="preserve">3. </w:t>
      </w:r>
      <w:r>
        <w:t>Агентству за осуществление предусмотренных настоящим Федеральным законом полномочий конкурсного управляющего вознаграждение не выплачивается</w:t>
      </w:r>
    </w:p>
    <w:p>
      <w:r>
        <w:rPr>
          <w:b/>
        </w:rPr>
        <w:t xml:space="preserve">4. </w:t>
      </w:r>
      <w:r>
        <w:t>Агентство осуществляет полномочия конкурсного управляющего через назначенного им из числа своих работников представителя (представителей), действующего на основании доверенности</w:t>
      </w:r>
    </w:p>
    <w:p>
      <w:r>
        <w:rPr>
          <w:b/>
        </w:rPr>
        <w:t xml:space="preserve">5. </w:t>
      </w:r>
      <w:r>
        <w:t>Представитель Агентства при исполнении им обязанностей представителя конкурсного управляющего может быть отстранен арбитражным судом от исполнения указанных обязанностей в связи с удовлетворением арбитражным судом жалобы лица, участвующего в деле о банкротстве, на неисполнение или ненадлежащее исполнение представителем Агентства обязанностей представителя конкурсного управляющего при условии, что неисполнение или ненадлежащее исполнение указанных обязанностей нарушило права или законные интересы заявителя жалобы либо повлекло за собой убытки для негосударственного пенсионного фонда или его кредиторов. Определение арбитражного суда об отстранении представителя Агентства от осуществления обязанностей представителя конкурсного управляющего подлежит немедленному исполнению и может быть обжаловано</w:t>
      </w:r>
    </w:p>
    <w:p>
      <w:r>
        <w:rPr>
          <w:b/>
        </w:rPr>
        <w:t xml:space="preserve">6. </w:t>
      </w:r>
      <w:r>
        <w:t>Конкурсный управляющий вправе авансировать затраты, связанные с осуществлением возложенных на него полномочий, в том числе затраты на оплату услуг лиц, привлечение которых для исполнения возложенных на него обязанностей в деле о банкротстве в соответствии с настоящим Федеральным законом является обязательным, из собственных средств с последующим возмещением этих затрат за счет конкурсной массы в составе требований кредиторов по текущим платежам в соответствии с очередностью, установленной для соответствующего вида затрат, отнесенных к текущим платежам</w:t>
      </w:r>
    </w:p>
    <w:p>
      <w:r>
        <w:rPr>
          <w:b/>
        </w:rPr>
        <w:t xml:space="preserve">7. </w:t>
      </w:r>
      <w:r>
        <w:t>Смета текущих расходов, осуществляемых в период конкурсного производства до утверждения сметы текущих расходов собранием кредиторов, а в случае, если им образован комитет кредиторов, комитетом кредиторов по представлению конкурсного управляющего или арбитражным судом, утверждается Агентством в порядке, установленном им по согласованию с контрольным органом, а предельный размер текущих расходов контрольным органом</w:t>
      </w:r>
    </w:p>
    <w:p>
      <w:r>
        <w:rPr>
          <w:b/>
        </w:rPr>
        <w:t xml:space="preserve">8. </w:t>
      </w:r>
      <w:r>
        <w:t>Контрольный орган вправе проводить проверки деятельности конкурсного управляющего в случаях и порядке, которые устанавливаются контрольным органом</w:t>
      </w:r>
    </w:p>
    <w:p>
      <w:r>
        <w:rPr>
          <w:b/>
        </w:rPr>
        <w:t xml:space="preserve">9. </w:t>
      </w:r>
      <w:r>
        <w:t>Конкурсный управляющий осуществляет ведение реестра обязательств негосударственного пенсионного фонда перед участниками, правопреемниками участников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w:t>
      </w:r>
    </w:p>
    <w:p>
      <w:r>
        <w:rPr>
          <w:b/>
        </w:rPr>
        <w:t xml:space="preserve">62. </w:t>
      </w:r>
      <w:r>
        <w:t>Требования вкладчиков, а также участников, правопреемников участников негосударственного пенсионного фонда, имеющих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право на получение гарантийного возмещения, включаются в реестр требований кредиторов в размере выкупных сумм, рассчитанных в соответствии с абзацами пятым - восьмым пункта 2 статьи 1865 настоящего Федерального закона."; е) пункт 7 изложить в следующей редакции: "7. В течение девяти месяцев с даты принятия арбитражным судом решения о признании негосударственного пенсионного фонда банкротом и об открытии конкурсного производства конкурсный управляющий осуществляет мероприятия, обеспечивающие выплату или перевод в другие фонды выкупных сумм, рассчитанных в соответствии с абзацами пятым - восьмым пункта 2 статьи 1865 настоящего Федерального закона.";</w:t>
      </w:r>
    </w:p>
    <w:p>
      <w:r>
        <w:rPr>
          <w:b/>
        </w:rPr>
        <w:t xml:space="preserve">6. </w:t>
      </w:r>
      <w:r>
        <w:t>Для поступлений в конкурсную массу (в состав имущества должника) денежных средств в иностранной валюте конкурсный управляющий использует счета негосударственного пенсионного фонда, открытые до даты признания его банкротом и открытия в отношении его конкурсного производства в кредитных организациях - резидентах, и (или) при необходимости открывает в кредитных организациях - резидентах иные счета в иностранной валюте, соответствующие валютам имеющихся требований негосударственного пенсионного фонда к третьим лицам, в установленном контрольным органом порядке.";</w:t>
      </w:r>
    </w:p>
    <w:p>
      <w:r>
        <w:rPr>
          <w:b/>
        </w:rPr>
        <w:t xml:space="preserve">4. </w:t>
      </w:r>
      <w:r>
        <w:t>дополнить статьей 1863-1 следующего содержания: "Статья 1863-1. Особенности рассмотрения дела о банкротстве негосударственного пенсионного фонда 1. При рассмотрении дела о банкротстве негосударственного пенсионного фонда предусмотренные настоящим Федеральным законом наблюдение, финансовое оздоровление, внешнее управление и мировое соглашение не применяются</w:t>
      </w:r>
    </w:p>
    <w:p>
      <w:r>
        <w:rPr>
          <w:b/>
        </w:rPr>
        <w:t xml:space="preserve">5. </w:t>
      </w:r>
      <w:r>
        <w:t>дополнить статьей 1863-2 следующего содержания: "Статья 1863-2. Конкурсный управляющий в деле о банкротстве негосударственного пенсионного фонда 1. Полномочия конкурсного управляющего в деле о банкротстве негосударственного пенсионного фонда в силу закона осуществляет Агентство</w:t>
      </w:r>
    </w:p>
    <w:p>
      <w:r>
        <w:rPr>
          <w:b/>
        </w:rPr>
        <w:t xml:space="preserve">9. </w:t>
      </w:r>
      <w:r>
        <w:t>в статье 1864:</w:t>
      </w:r>
    </w:p>
    <w:p>
      <w:r>
        <w:rPr>
          <w:b/>
        </w:rPr>
        <w:t xml:space="preserve">9. </w:t>
      </w:r>
      <w:r>
        <w:t>пункт 1 изложить в следующей редакции: "1. Для целей настоящего параграфа обязательства по негосударственному пенсионному обеспечению предусматривают выплату выкупных сумм, рассчитанных в соответствии с абзацами пятым - восьмым пункта 2 статьи 1865 настоящего Федерального закона, или их перевод в другие фонды по выбору кредиторов."</w:t>
      </w:r>
    </w:p>
    <w:p>
      <w:r>
        <w:rPr>
          <w:b/>
        </w:rPr>
        <w:t xml:space="preserve">9. </w:t>
      </w:r>
      <w:r>
        <w:t>в пункте 3: в абзаце первом слова "Временный управляющий" заменить словами "Конкурсный управляющий"; в подпункте 1 слова "(в том числе обязательства по выплате назначенных негосударственных пенсий)" исключить</w:t>
      </w:r>
    </w:p>
    <w:p>
      <w:r>
        <w:rPr>
          <w:b/>
        </w:rPr>
        <w:t xml:space="preserve">9. </w:t>
      </w:r>
      <w:r>
        <w:t>пункт 4 признать утратившим силу</w:t>
      </w:r>
    </w:p>
    <w:p>
      <w:r>
        <w:rPr>
          <w:b/>
        </w:rPr>
        <w:t xml:space="preserve">9. </w:t>
      </w:r>
      <w:r>
        <w:t>в пункте 6: в подпункте 2 слова "(в том числе обязательства по выплате назначенных негосударственных пенсий)" исключить; подпункт 3 изложить в следующей редакции: "3) определяет состав кредиторов, требования которых подлежат удовлетворению за счет средств пенсионных резервов, а также сумму кредиторской задолженности. Размер требований кредиторов по выплате назначенных негосударственных пенсий, в том числе предъявленных к негосударственному пенсионному фонду, устанавливается по результатам актуарного оценивания деятельности негосударственного пенсионного фонда, проводимого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w:t>
      </w:r>
    </w:p>
    <w:p>
      <w:r>
        <w:rPr>
          <w:b/>
        </w:rPr>
        <w:t xml:space="preserve">9. </w:t>
      </w:r>
      <w:r>
        <w:t>дополнить пунктами 61 и 62 следующего содержания: "61. Требования Агентства, приобретенные в результате выплаты или перевода в другой негосударственный пенсионный фонд гарантийного возмещения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включаются в реестр требований кредиторов независимо от даты закрытия реестра заявленных требований кредиторов</w:t>
      </w:r>
    </w:p>
    <w:p>
      <w:r>
        <w:rPr>
          <w:b/>
        </w:rPr>
        <w:t xml:space="preserve">62. </w:t>
      </w:r>
      <w:r>
        <w:t>в статье 1865:</w:t>
      </w:r>
    </w:p>
    <w:p>
      <w:r>
        <w:rPr>
          <w:b/>
        </w:rPr>
        <w:t xml:space="preserve">62. </w:t>
      </w:r>
      <w:r>
        <w:t>статью 1866 дополнить пунктами 5 и 6 следующего содержания: "5. Счета должника - негосударственного пенсионного фонда, предусмотренные настоящей статьей и пунктом 6 статьи 1877 настоящего Федерального закона, в ходе конкурсного производства открываются в Агентстве. Для целей осуществления функций конкурсного управляющего, предусмотренных настоящим Федеральным законом, Банк России открывает Агентству счета для денежных средств в валюте Российской Федерации</w:t>
      </w:r>
    </w:p>
    <w:p>
      <w:r>
        <w:rPr>
          <w:b/>
        </w:rPr>
        <w:t xml:space="preserve">62. </w:t>
      </w:r>
      <w:r>
        <w:t>в пункте 2: абзац второй изложить в следующей редакции: "Выкупные суммы подлежат выплате вкладчикам, участникам, правопреемникам участников негосударственного пенсионного фонда в соответствии с пенсионным договором с учетом особенностей, установленных настоящей статьей."; абзац третий после слова "участниками" дополнить словами ", правопреемниками участников"; абзац четвертый признать утратившим силу; дополнить новым абзацем пятым и абзацами шестым - восьмым следующего содержания: "Размер выкупной суммы для осуществления выплаты вкладчику, который в соответствии с условиями пенсионного договора имел право обратиться за получением выкупной суммы по состоянию на дату наступления гарантийного случая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рассчитывается на указанную дату как положительная разница между размером выкупной суммы, определенной в соответствии с пенсионными правилами негосударственного пенсионного фонда и пенсионным договором и указанной в реестре обязательств негосударственного пенсионного фонда перед участниками, правопреемниками участников, формируемом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размером гарантийного возмещения, подлежащего выплате или переводу в другой негосударственный пенсионный фонд в отношении участника (участников) этого пенсионного договора в соответствии со статьей 11 и с частью 7 статьи 12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Размер выкупной суммы для осуществления выплаты участнику, не являющемуся вкладчиком в свою пользу, который в соответствии с условиями пенсионного договора имел право обратиться за получением выкупной суммы по состоянию на дату наступления гарантийного случая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которому на дату наступления такого гарантийного случая не была назначена негосударственная пенсия, рассчитывается на указанную дату как положительная разница между размером выкупной суммы, определенной в соответствии с пенсионными правилами негосударственного пенсионного фонда и пенсионным договором и указанной в реестре обязательств негосударственного пенсионного фонда перед участниками, правопреемниками участников, формируемом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размером гарантийного возмещения, подлежащего выплате или переводу в другой негосударственный пенсионный фонд в отношении такого участника по тому же пенсионному договору в соответствии со статьей 11 и с частью 7 статьи 12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Размер выкупной суммы для осуществления выплаты участнику, которому на дату наступления гарантийного случая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была назначена негосударственная пенсия по пенсионному договору, рассчитывается как положительная разница между общей величиной обязательств по выплате назначенной негосударственной пенсии такому участнику по указанному пенсионному договору, установленной по результатам актуарного оценивания деятельности негосударственного пенсионного фонда, проводимого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размером гарантийного возмещения, подлежащего переводу в другой негосударственный пенсионный фонд в отношении такого участника по тому же пенсионному договору в соответствии с частью 1 статьи 12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Размер выкупной суммы для осуществления выплаты участнику, правопреемнику участника негосударственного пенсионного фонда, которым на дату наступления гарантийного случая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была установлена, но не выплачена выкупная сумма в соответствии с условиями пенсионного договора, рассчитывается как положительная разница между такой невыплаченной выкупной суммой, указанной в реестре обязательств негосударственного пенсионного фонда перед участниками, правопреемниками участников, формируемом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размером гарантийного возмещения, подлежащего выплате или переводу в другой негосударственный пенсионный фонд в отношении таких участника, правопреемника участника негосударственного пенсионного фонда по тому же пенсионному договору в соответствии со статьей 11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абзац пятый считать абзацем девятым</w:t>
      </w:r>
    </w:p>
    <w:p>
      <w:r>
        <w:rPr>
          <w:b/>
        </w:rPr>
        <w:t xml:space="preserve">62. </w:t>
      </w:r>
      <w:r>
        <w:t>пункт 3 признать утратившим силу</w:t>
      </w:r>
    </w:p>
    <w:p>
      <w:r>
        <w:rPr>
          <w:b/>
        </w:rPr>
        <w:t xml:space="preserve">62. </w:t>
      </w:r>
      <w:r>
        <w:t>в пункте 4 слова "в пунктах 2 и 3" заменить словами "в пункте 2", после слов "вкладчиками, участниками" дополнить словами ", правопреемниками участников"</w:t>
      </w:r>
    </w:p>
    <w:p>
      <w:r>
        <w:rPr>
          <w:b/>
        </w:rPr>
        <w:t xml:space="preserve">6. </w:t>
      </w:r>
      <w:r>
        <w:t>пункт 1 статьи 1867 изложить в следующей редакции: "1. Требования, подлежащие удовлетворению за счет средств пенсионных резервов, удовлетворяются в следующем порядке:</w:t>
      </w:r>
    </w:p>
    <w:p>
      <w:r>
        <w:rPr>
          <w:b/>
        </w:rPr>
        <w:t xml:space="preserve">6. </w:t>
      </w:r>
      <w:r>
        <w:t>в первую очередь - требования Агентства, приобретенные в результате выплаты или перевода в другой негосударственный пенсионный фонд гарантийного возмещения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w:t>
      </w:r>
    </w:p>
    <w:p>
      <w:r>
        <w:rPr>
          <w:b/>
        </w:rPr>
        <w:t xml:space="preserve">6. </w:t>
      </w:r>
      <w:r>
        <w:t>во вторую очередь - требования по выплате выкупной суммы участников негосударственного пенсионного фонда, которые соответствуют условиям, указанным в абзаце седьмом пункта 2 статьи 1865 настоящего Федерального закона, и в отношении которых наступила обязанность такого фонда по выплате пожизненной негосударственной пенсии</w:t>
      </w:r>
    </w:p>
    <w:p>
      <w:r>
        <w:rPr>
          <w:b/>
        </w:rPr>
        <w:t xml:space="preserve">6. </w:t>
      </w:r>
      <w:r>
        <w:t>в третью очередь - требования по выплате выкупной суммы участников негосударственного пенсионного фонда, которые соответствуют условиям, указанным в абзаце седьмом пункта 2 статьи 1865 настоящего Федерального закона, и в отношении которых наступила обязанность такого фонда по выплате негосударственной пенсии на определенный пенсионным договором срок</w:t>
      </w:r>
    </w:p>
    <w:p>
      <w:r>
        <w:rPr>
          <w:b/>
        </w:rPr>
        <w:t xml:space="preserve">6. </w:t>
      </w:r>
      <w:r>
        <w:t>в четвертую очередь - требования вкладчиков, участников и правопреемников участников негосударственного пенсионного фонда - физических лиц</w:t>
      </w:r>
    </w:p>
    <w:p>
      <w:r>
        <w:rPr>
          <w:b/>
        </w:rPr>
        <w:t xml:space="preserve">6. </w:t>
      </w:r>
      <w:r>
        <w:t>в пятую очередь - требования вкладчиков негосударственного пенсионного фонда - юридических лиц</w:t>
      </w:r>
    </w:p>
    <w:p>
      <w:r>
        <w:rPr>
          <w:b/>
        </w:rPr>
        <w:t xml:space="preserve">6. </w:t>
      </w:r>
      <w:r>
        <w:t>в шестую очередь - требования иных кредиторов, подлежащие удовлетворению за счет пенсионных резервов в соответствии с Федеральным законом "О негосударственных пенсионных фондах"."</w:t>
      </w:r>
    </w:p>
    <w:p>
      <w:r>
        <w:rPr>
          <w:b/>
        </w:rPr>
        <w:t xml:space="preserve">6. </w:t>
      </w:r>
      <w:r>
        <w:t>в статье 1868:</w:t>
      </w:r>
    </w:p>
    <w:p>
      <w:r>
        <w:rPr>
          <w:b/>
        </w:rPr>
        <w:t xml:space="preserve">6. </w:t>
      </w:r>
      <w:r>
        <w:t>требования Агентства, которые приобретены в результате выплаты или перевода в другой негосударственный пенсионный фонд гарантийного возмещения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не удовлетворены за счет пенсионных резервов</w:t>
      </w:r>
    </w:p>
    <w:p>
      <w:r>
        <w:rPr>
          <w:b/>
        </w:rPr>
        <w:t xml:space="preserve">6. </w:t>
      </w:r>
      <w:r>
        <w:t>требования участников негосударственного пенсионного фонда, в отношении которых наступила обязанность такого фонда по выплате пожизненной негосударственной пенсии и которые не удовлетворены за счет средств пенсионных резервов</w:t>
      </w:r>
    </w:p>
    <w:p>
      <w:r>
        <w:rPr>
          <w:b/>
        </w:rPr>
        <w:t xml:space="preserve">6. </w:t>
      </w:r>
      <w:r>
        <w:t>требования по выплате выкупной суммы участников негосударственного пенсионного фонда, в отношении которых наступила обязанность такого фонда по выплате негосударственной пенсии на определенный пенсионным договором срок и которые не удовлетворены за счет средств пенсионных резервов.";</w:t>
      </w:r>
    </w:p>
    <w:p>
      <w:r>
        <w:rPr>
          <w:b/>
        </w:rPr>
        <w:t xml:space="preserve">6. </w:t>
      </w:r>
      <w:r>
        <w:t>статью 1869 и пункт 1 статьи 18610 признать утратившими силу</w:t>
      </w:r>
    </w:p>
    <w:p>
      <w:r>
        <w:rPr>
          <w:b/>
        </w:rPr>
        <w:t xml:space="preserve">6. </w:t>
      </w:r>
      <w:r>
        <w:t>в статье 1873:</w:t>
      </w:r>
    </w:p>
    <w:p>
      <w:r>
        <w:rPr>
          <w:b/>
        </w:rPr>
        <w:t xml:space="preserve">6. </w:t>
      </w:r>
      <w:r>
        <w:t>в статье 1874:</w:t>
      </w:r>
    </w:p>
    <w:p>
      <w:r>
        <w:rPr>
          <w:b/>
        </w:rPr>
        <w:t xml:space="preserve">6. </w:t>
      </w:r>
      <w:r>
        <w:t>пункт 3 статьи 1875 изложить в следующей редакции: "3. Смета текущих расходов негосударственного пенсионного фонда утверждается (изменяется) контрольным органом в ходе деятельности временной администрации негосударственного пенсионного фонда, за исключением случая, установленного пунктом 9 статьи 18326-1 настоящего Федерального закона."</w:t>
      </w:r>
    </w:p>
    <w:p>
      <w:r>
        <w:rPr>
          <w:b/>
        </w:rPr>
        <w:t xml:space="preserve">6. </w:t>
      </w:r>
      <w:r>
        <w:t>статью 1876, абзац третий пункта 6, пункты 7 и 8 статьи 1877, статьи 1878 и 18710 признать утратившими силу</w:t>
      </w:r>
    </w:p>
    <w:p>
      <w:r>
        <w:rPr>
          <w:b/>
        </w:rPr>
        <w:t xml:space="preserve">6. </w:t>
      </w:r>
      <w:r>
        <w:t>наименование изложить в следующей редакции: "Статья 1868. Особенности конкурсного производства в отношении негосударственного пенсионного фонда, осуществляющего деятельность по негосударственному пенсионному обеспечению"</w:t>
      </w:r>
    </w:p>
    <w:p>
      <w:r>
        <w:rPr>
          <w:b/>
        </w:rPr>
        <w:t xml:space="preserve">6. </w:t>
      </w:r>
      <w:r>
        <w:t>пункт 1 изложить в следующей редакции: "1. В составе требований кредиторов первой очереди подлежат удовлетворению:</w:t>
      </w:r>
    </w:p>
    <w:p>
      <w:r>
        <w:rPr>
          <w:b/>
        </w:rPr>
        <w:t xml:space="preserve">6. </w:t>
      </w:r>
      <w:r>
        <w:t>подпункт 1 пункта 2 после слова "участников" дополнить словами ", правопреемников участников"</w:t>
      </w:r>
    </w:p>
    <w:p>
      <w:r>
        <w:rPr>
          <w:b/>
        </w:rPr>
        <w:t xml:space="preserve">6. </w:t>
      </w:r>
      <w:r>
        <w:t>дополнить пунктом 8 следующего содержания: "8. Конкурсное производство вводится сроком на три года. Срок конкурсного производства может продлеваться на шесть месяцев по ходатайству лица, участвующего в деле о банкротстве."</w:t>
      </w:r>
    </w:p>
    <w:p>
      <w:r>
        <w:rPr>
          <w:b/>
        </w:rPr>
        <w:t xml:space="preserve">6. </w:t>
      </w:r>
      <w:r>
        <w:t>абзац первый пункта 3 изложить в следующей редакции: "3. Руководителем и членами временной администрации негосударственного пенсионного фонда назначаются служащие контрольного органа, за исключением случая осуществления функций временной администрации негосударственного пенсионного фонда Агентством в соответствии с пунктом 3 статьи 1861 настоящего Федерального закона. Руководитель временной администрации негосударственного пенсионного фонда в случае приостановления полномочий исполнительных органов негосударственного пенсионного фонда осуществляет деятельность от имени негосударственного пенсионного фонда без доверенности."</w:t>
      </w:r>
    </w:p>
    <w:p>
      <w:r>
        <w:rPr>
          <w:b/>
        </w:rPr>
        <w:t xml:space="preserve">6. </w:t>
      </w:r>
      <w:r>
        <w:t>подпункт 2 пункта 6 изложить в следующей редакции: "2) составляет смету текущих расходов негосударственного пенсионного фонда и представляет ее для утверждения (изменения) контрольным органом, за исключением случая, установленного пунктом 9 статьи 18326-1 настоящего Федерального закона."</w:t>
      </w:r>
    </w:p>
    <w:p>
      <w:r>
        <w:rPr>
          <w:b/>
        </w:rPr>
        <w:t xml:space="preserve">6. </w:t>
      </w:r>
      <w:r>
        <w:t>пункт 11, абзац второй пункта 2 и пункт 6 признать утратившими силу</w:t>
      </w:r>
    </w:p>
    <w:p>
      <w:r>
        <w:rPr>
          <w:b/>
        </w:rPr>
        <w:t xml:space="preserve">6. </w:t>
      </w:r>
      <w:r>
        <w:t>в абзаце втором пункта 7 слова "передаются по описи конкурсному управляющему или ликвидатору негосударственного пенсионного фонда в порядке, установленном пунктом 4 статьи 18314 настоящего Федерального закона" заменить словами "подлежат рассмотрению в порядке, установленном настоящим Федеральным законом, после признания негосударственного пенсионного фонда банкротом или введения процедуры принудительной ликвидации в отношении негосударственного пенсионного фонда"</w:t>
      </w:r>
    </w:p>
    <w:p>
      <w:r>
        <w:rPr>
          <w:b/>
        </w:rPr>
        <w:t>Статья 3</w:t>
      </w:r>
    </w:p>
    <w:p>
      <w:r>
        <w:t>Признать утратившими силу</w:t>
      </w:r>
    </w:p>
    <w:p>
      <w:r>
        <w:t>абзацы шестьдесят седьмой - семьдесят третий и семьдесят пятый - семьдесят седьмой пункта 12 статьи 6 Федерального закона от 22 апреля 2010 года № 65-ФЗ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2010, № 17, ст. 1988)</w:t>
      </w:r>
    </w:p>
    <w:p>
      <w:r>
        <w:t>пункт 11, абзацы шестьдесят второй - шестьдесят восьмой, сотый - сто седьмой, сто тринадцатый - сто двадцать второй пункта 13 статьи 5 Федерального закона от 28 декабря 2013 года № 410-ФЗ "О внесении изменений в Федеральный закон "О негосударственных пенсионных фондах" и отдельные законодательные акты Российской Федерации" (Собрание законодательства Российской Федерации, 2013, № 52, ст. 6975)</w:t>
      </w:r>
    </w:p>
    <w:p>
      <w:r>
        <w:t>пункт 1 статьи 2 Федерального закона от 13 июля 2015 года № 229-ФЗ "О внесении изменений в отдельные законодательные акты Российской Федерации" (Собрание законодательства Российской Федерации, 2015, № 29, ст. 4355)</w:t>
      </w:r>
    </w:p>
    <w:p>
      <w:r>
        <w:rPr>
          <w:b/>
        </w:rPr>
        <w:t>Статья 4</w:t>
      </w:r>
    </w:p>
    <w:p>
      <w:r>
        <w:rPr>
          <w:b/>
        </w:rPr>
        <w:t xml:space="preserve">1. </w:t>
      </w:r>
      <w:r>
        <w:t>Настоящий Федеральный закон вступает в силу с 1 января 2023 года</w:t>
      </w:r>
    </w:p>
    <w:p>
      <w:r>
        <w:rPr>
          <w:b/>
        </w:rPr>
        <w:t xml:space="preserve">2. </w:t>
      </w:r>
      <w:r>
        <w:t>Положения Федерального закона от 26 октября 2002 года № 127-ФЗ "О несостоятельности (банкротстве)" (в редакции настоящего Федерального закона) применяются при рассмотрении дел о банкротстве и принудительной ликвидации негосударственных пенсионных фондов, поставленных на учет в системе гарантирования прав участников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w:t>
      </w:r>
    </w:p>
    <w:p>
      <w:r>
        <w:rPr>
          <w:b/>
        </w:rPr>
        <w:t xml:space="preserve">3. </w:t>
      </w:r>
      <w:r>
        <w:t>Положения Федерального закона от 26 октября 2002 года № 127-ФЗ "О несостоятельности (банкротстве)" (в редакции настоящего Федерального закона) об осуществлении государственной корпорацией "Агентство по страхованию вкладов" функций временной администрации негосударственного пенсионного фонда применяются в отношении негосударственных пенсионных фондов, лицензии которых аннулированы Центральным банком Российской Федерации (Банком России) после дня вступления в силу настоящего Федерального закона</w:t>
      </w:r>
    </w:p>
    <w:p>
      <w:r>
        <w:rPr>
          <w:b/>
        </w:rPr>
        <w:t xml:space="preserve">4. </w:t>
      </w:r>
      <w:r>
        <w:t>Положения Федерального закона от 7 мая 1998 года № 75-ФЗ "О негосударственных пенсионных фондах" (в редакции настоящего Федерального закона), Федерального закона от 26 октября 2002 года № 127-ФЗ "О несостоятельности (банкротстве)" (в редакции настоящего Федерального закона) об осуществлении государственной корпорацией "Агентство по страхованию вкладов" функций конкурсного управляющего (ликвидатора) применяются при рассмотрении дел о банкротстве и принудительной ликвидации негосударственных пенсионных фондов, производство по которым возбуждено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