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14.9-1 и 28.1 Кодекса Российской Федерации об административных правонарушениях</w:t>
      </w:r>
    </w:p>
    <w:p>
      <w:r>
        <w:rPr>
          <w:b/>
        </w:rPr>
        <w:t>Статья 14.91. Нарушение порядка осуществления мероприятий и (или) процедур при реализации проекта по строительству объекта капитального строительства";</w:t>
      </w:r>
    </w:p>
    <w:p>
      <w:r>
        <w:t>б) в абзаце первом части 1 слова "процедур, включенных в исчерпывающие перечни процедур в сферах строительства" заменить словами "мероприятий и (или) процедур при реализации проекта по строительству объекта капитального строительства, предусмотренных законодательством о градостроительной деятельности (далее - мероприятия при реализации проекта по строительству)", слова "процедур либо в предъявлении требования осуществить процедуру, не включенную в исчерпывающий перечень процедур в соответствующей сфере строительства" заменить словами "мероприятий при реализации проекта по строительству, либо в предъявлении требования осуществить мероприятия и (или) процедуры, не предусмотренные законодательством о градостроительной деятельности, или получить документы, сведения, материалы, согласования, не включенные в предусмотренный законодательством Российской Федерации о градостроительной деятельности реестр документов, сведений, материалов, согласований, необходимых для реализации проекта по строительству, либо в незаконном отказе в приеме документов, заявлений, либо в предъявлении к лицу, подавшему жалобу, документам или информации требований, не установленных федеральными законами, иными нормативными правовыми актами Российской Федерации, нормативными правовыми актами субъектов Российской Федерации, в случае осуществления мероприятий при реализации проекта по строительству";</w:t>
      </w:r>
    </w:p>
    <w:p>
      <w:r>
        <w:t>в части 12-1 статьи 28.1 слова "процедуры, включенной в исчерпывающий перечень процедур в соответствующей сфере строительства, утвержденный Правительством Российской Федерации" заменить словами "мероприятий при реализации проекта по строительству". Президент Российской Федерации В.Путин Москва, Кремль 24 июня 2025 года № 161-ФЗ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