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Донецкой Народной Республики, Луганской Народной Республики в период с 11 мая 2014 года по 29 сентября 2022 года, на территориях Запорожской области и Херсонской области в период с 24 февраля по 29 сентября 2022 года и выехавших в эти периоды за пределы данных территорий в Российскую Федерацию, в том числе через территории третьих государств, и особенности организации индивидуального (персонифицированного) учета в системах обязательного пенсионного страхования и обязательного социального страхования на территориях Донецкой Народной Республики, Луганской Народной Республики, Запорожской области и Херсонской области</w:t>
      </w:r>
    </w:p>
    <w:p>
      <w:r>
        <w:rPr>
          <w:b/>
        </w:rPr>
        <w:t xml:space="preserve">2. </w:t>
      </w:r>
      <w:r>
        <w:t>С 1 марта 2023 года на территориях Донецкой Народной Республики, Луганской Народной Республики, Запорожской области и Херсонской области пенсионное обеспечение граждан Российской Федерации, иностранных граждан и лиц без гражданства осуществляется в соответствии с законодательством Российской Федерации</w:t>
      </w:r>
    </w:p>
    <w:p>
      <w:r>
        <w:rPr>
          <w:b/>
        </w:rPr>
        <w:t xml:space="preserve">3. </w:t>
      </w:r>
      <w:r>
        <w:t>В целях единообразного применения настоящего Федерального закона могут издаваться разъяснения в порядке, определяемом Правительством Российской Федерации</w:t>
      </w:r>
    </w:p>
    <w:p>
      <w:r>
        <w:rPr>
          <w:b/>
        </w:rPr>
        <w:t>Статья 2. Особенности установления, пересмотра и выплаты пенсий и (или) иных выплат, устанавливаемых к пенсии</w:t>
      </w:r>
    </w:p>
    <w:p>
      <w:r>
        <w:rPr>
          <w:b/>
        </w:rPr>
        <w:t xml:space="preserve">1. </w:t>
      </w:r>
      <w:r>
        <w:t>Граждане Российской Федерации, иностранные граждане и лица без гражданства вправе обратиться за установлением, пересмотром в соответствии с законодательством Российской Федерации пенсий и (или) иных выплат, устанавливаемых к пенсии. При обращении за установлением, пересмотром пенсий и (или) иных выплат, устанавливаемых к пенсии, в период с 1 марта 2023 года по 29 февраля 2024 года такие пенсии и (или) выплаты устанавливаются, пересматриваются с 1 марта 2023 года, при обращении в период с 1 марта 2024 года по 31 декабря 2025 года - на двенадцать месяцев раньше того дня, когда последовало обращение за установлением, пересмотром пенсии и (или) иной выплаты, устанавливаемой к пенсии, но во всех случаях не ранее чем со дня возникновения права на пенсию и (или) выплату, за исключением назначения, перерасчета размера дополнительного социального обеспечения. (В редакции федеральных законов от 25.12.2023 № 625-ФЗ, от 26.12.2024 № 494-ФЗ)</w:t>
      </w:r>
    </w:p>
    <w:p>
      <w:r>
        <w:rPr>
          <w:b/>
        </w:rPr>
        <w:t xml:space="preserve">2. </w:t>
      </w:r>
      <w:r>
        <w:t>Постоянное проживание гражданина Российской Федерации по состоянию на 30 сентября 2022 года на территории Донецкой Народной Республики, Луганской Народной Республики, Запорожской области или Херсонской области подтверждается отметкой в паспорте гражданина Российской Федерации о регистрации по месту жительства на соответствующей территории по состоянию на указанную дату либо свидетельством о регистрации по месту жительства (для несовершеннолетних граждан), выданным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(его территориальным органом)</w:t>
      </w:r>
    </w:p>
    <w:p>
      <w:r>
        <w:rPr>
          <w:b/>
        </w:rPr>
        <w:t xml:space="preserve">3. </w:t>
      </w:r>
      <w:r>
        <w:t>Постоянное проживание гражданина Российской Федерации на территории Донецкой Народной Республики или Луганской Народной Республики в период с 11 мая 2014 года по 29 сентября 2022 года, на территории Запорожской области или Херсонской области в период с 24 февраля по 29 сентября 2022 года, выехавшего в эти периоды за пределы указанных территорий в Российскую Федерацию, в том числе через территории третьих государств, подтверждается отметкой в паспорте гражданина Российской Федерации о регистрации по месту жительства на соответствующей территории, свидетельством о регистрации по месту жительства (для несовершеннолетних граждан), выданным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(его территориальным органом), либо иным документом, выданным этим федеральным органом исполнительной власти (его территориальным органом), при наличии в его распоряжении соответствующих документов (сведений)</w:t>
      </w:r>
    </w:p>
    <w:p>
      <w:r>
        <w:rPr>
          <w:b/>
        </w:rPr>
        <w:t xml:space="preserve">4. </w:t>
      </w:r>
      <w:r>
        <w:t>Для установления, пересмотра пенсий и (или) иных выплат, устанавливаемых к пенсии, документы, составленные на украинском языке, принимаются без перевода на русский язык</w:t>
      </w:r>
    </w:p>
    <w:p>
      <w:r>
        <w:rPr>
          <w:b/>
        </w:rPr>
        <w:t xml:space="preserve">5. </w:t>
      </w:r>
      <w:r>
        <w:t>При установлении, пересмотре и выплате пенсий и (или) иных выплат, устанавливаемых к пенсии, учитывается льготный статус граждан Российской Федерации, иностранных граждан и лиц без гражданства, подтверждаемый правоустанавливающими документами, в том числе документами об установлении инвалидности, выданными на территории Украины до 30 сентября 2022 года, на территориях Донецкой Народной Республики и Луганской Народной Республики с 11 мая 2014 года по 28 февраля 2023 года, на территориях Запорожской области и Херсонской области с 30 сентября 2022 года по 28 февраля 2023 года</w:t>
      </w:r>
    </w:p>
    <w:p>
      <w:r>
        <w:rPr>
          <w:b/>
        </w:rPr>
        <w:t xml:space="preserve">6. </w:t>
      </w:r>
      <w:r>
        <w:t>Из пенсии, назначенной гражданину Российской Федерации, иностранному гражданину, лицу без гражданства в соответствии с законодательством Российской Федерации, удержания излишне выплаченных сумм пенсии, которые производились на основании решений органов, осуществлявших пенсионное обеспечение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не производятся</w:t>
      </w:r>
    </w:p>
    <w:p>
      <w:r>
        <w:rPr>
          <w:b/>
        </w:rPr>
        <w:t xml:space="preserve">7. </w:t>
      </w:r>
      <w:r>
        <w:t>Доставка пенсий и (или) иных выплат, устанавливаемых к пенсии, производится в порядке, предусмотренном статьей 21 Федерального закона от 28 декабря 2013 года № 400-ФЗ "О страховых пенсиях". По желанию пенсионера пенсии и (или) иные выплаты, устанавливаемые к пенсии, могут вручаться непосредственно в кассе уполномоченного органа, осуществляющего пенсионное обеспечение соответственно на территории Донецкой Народной Республики, Луганской Народной Республики, Запорожской области, Херсонской области. Указанные кассы создаются в порядке, установленном Фондом пенсионного и социального страхования Российской Федерации</w:t>
      </w:r>
    </w:p>
    <w:p>
      <w:r>
        <w:rPr>
          <w:b/>
        </w:rPr>
        <w:t>Статья 3. Пересмотр пенсий, ежемесячных пенсионных выплат, установленных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w:t>
      </w:r>
    </w:p>
    <w:p>
      <w:r>
        <w:rPr>
          <w:b/>
        </w:rPr>
        <w:t xml:space="preserve">1. </w:t>
      </w:r>
      <w:r>
        <w:t>Пенсии, ежемесячные пенсионные выплаты, установленные гражданам Российской Федерации, иностранным гражданам и лицам без гражданства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подлежат пересмотру в соответствии с законодательством Российской Федерации</w:t>
      </w:r>
    </w:p>
    <w:p>
      <w:r>
        <w:rPr>
          <w:b/>
        </w:rPr>
        <w:t xml:space="preserve">2. </w:t>
      </w:r>
      <w:r>
        <w:t>Пересмотр пенсии, ежемесячной пенсионной выплаты осуществляется на основании соответствующего заявления, документов, прилагаемых к заявлению, сведений, имеющихся в распоряжении органа, осуществляющего пенсионное обеспечение, в том числе содержащихся в выплатном деле</w:t>
      </w:r>
    </w:p>
    <w:p>
      <w:r>
        <w:rPr>
          <w:b/>
        </w:rPr>
        <w:t xml:space="preserve">3. </w:t>
      </w:r>
      <w:r>
        <w:t>Пересмотр пенсии, ежемесячной пенсионной выплаты осуществляется со дня обращения за таким пересмотром (за исключением случаев обращения за пересмотром в период, указанный в части 1 статьи 2 настоящего Федерального закона), но не ранее чем со дня возникновения права на пенсию в соответствии с законодательством Российской Федерации</w:t>
      </w:r>
    </w:p>
    <w:p>
      <w:r>
        <w:rPr>
          <w:b/>
        </w:rPr>
        <w:t xml:space="preserve">4. </w:t>
      </w:r>
      <w:r>
        <w:t>Выплата пенсий после их пересмотра производится с учетом сумм пенсии, ежемесячной пенсионной выплаты, ранее выплаченных за период с даты осуществления такого пересмотра по дату, на которую была выплачена пенсия или ежемесячная пенсионная выплата,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w:t>
      </w:r>
    </w:p>
    <w:p>
      <w:r>
        <w:rPr>
          <w:b/>
        </w:rPr>
        <w:t xml:space="preserve">5. </w:t>
      </w:r>
      <w:r>
        <w:t>Если при пересмотре пенсии, ежемесячной пенсионной выплаты размер пенсии, исчисленный в соответствии с законодательством Российской Федерации (для отдельных категорий граждан, имеющих право на одновременное получение различных пенсий в соответствии с законодательством Российской Федерации, - суммарный размер указанных пенсий), не достигнет размера пенсии, ежемесячной пенсионной выплаты, выплачиваемых по состоянию на дату, предшествующую дате осуществления такого пересмотра, к назначаемой в соответствии с законодательством Российской Федерации пенсии устанавливается доплата, которая определяется как разница между размером пенсии или ежемесячной пенсионной выплаты, выплачиваемых по состоянию на дату, предшествующую дате осуществления такого пересмотра, и размером пенсии (для отдельных категорий граждан, имеющих право на одновременное получение нескольких пенсий в соответствии с законодательством Российской Федерации, - суммарным размером указанных пенсий), определенным при пересмотре в соответствии с законодательством Российской Федерации</w:t>
      </w:r>
    </w:p>
    <w:p>
      <w:r>
        <w:rPr>
          <w:b/>
        </w:rPr>
        <w:t xml:space="preserve">6. </w:t>
      </w:r>
      <w:r>
        <w:t>При установлении одновременно нескольких пенсий в соответствии с законодательством Российской Федерации доплата устанавливается к страховой пенсии либо пенсии по государственному пенсионному обеспечению, назначенной в соответствии с Федеральным законом от 15 декабря 2001 года № 166-ФЗ "О государственном пенсионном обеспечении в Российской Федерации". При установлении одновременно страховой пенсии и пенсии по государственному пенсионному обеспечению, предусмотренной указанным Федеральным законом, доплата устанавливается к страховой пенсии</w:t>
      </w:r>
    </w:p>
    <w:p>
      <w:r>
        <w:rPr>
          <w:b/>
        </w:rPr>
        <w:t xml:space="preserve">7. </w:t>
      </w:r>
      <w:r>
        <w:t>Доплата, установленная к страховой пенсии, подлежит ежегодной индексации в порядке, предусмотренном для индексации размера страховой пенсии. Доплата, установленная к пенсии по государственному пенсионному обеспечению, назначенной в соответствии с Федеральным законом от 15 декабря 2001 года № 166-ФЗ "О государственном пенсионном обеспечении в Российской Федерации", индексируется в порядке, предусмотренном статьей 25 указанного Федерального закона</w:t>
      </w:r>
    </w:p>
    <w:p>
      <w:r>
        <w:rPr>
          <w:b/>
        </w:rPr>
        <w:t xml:space="preserve">8. </w:t>
      </w:r>
      <w:r>
        <w:t>В случае представления пенсионером документов, поступления документов (сведений), подтверждающих обстоятельства, имевшие место до даты осуществления пересмотра пенсии, ежемесячной пенсионной выплаты, влекущие увеличение размера пенсии, перерасчет размера пенсии осуществляется в порядке, аналогичном порядку перерасчета размера страховой пенсии, предусмотренному частью 72 статьи 22 Федерального закона от 28 декабря 2013 года № 400-ФЗ "О страховых пенсиях". При этом размер доплаты определяется заново в порядке, предусмотренном частью 5 настоящей статьи</w:t>
      </w:r>
    </w:p>
    <w:p>
      <w:r>
        <w:rPr>
          <w:b/>
        </w:rPr>
        <w:t>Статья 4. Перерасчет размеров пенсий, установленных в соответствии с законодательством Российской Федерации до дня вступления в силу настоящего Федерального закона</w:t>
      </w:r>
    </w:p>
    <w:p>
      <w:r>
        <w:rPr>
          <w:b/>
        </w:rPr>
        <w:t xml:space="preserve">1. </w:t>
      </w:r>
      <w:r>
        <w:t>Размеры пенсий, установленных гражданам, указанным в части 1 статьи 1 настоящего Федерального закона, в соответствии с законодательством Российской Федерации до дня вступления в силу настоящего Федерального закона, подлежат перерасчету в соответствии с положениями настоящего Федерального закона на основании заявлений пенсионеров о перерасчете размера пенсии, документов, представленных с заявлением, сведений, имеющихся в распоряжении органа, осуществляющего пенсионное обеспечение</w:t>
      </w:r>
    </w:p>
    <w:p>
      <w:r>
        <w:rPr>
          <w:b/>
        </w:rPr>
        <w:t xml:space="preserve">2. </w:t>
      </w:r>
      <w:r>
        <w:t>Перерасчет размера пенсии осуществляется с 1-го числа месяца, следующего за месяцем, в котором принято заявление о перерасчете размера пенсии. При этом в случае обращения за перерасчетом размера пенсии в период с 1 марта 2023 года по 29 февраля 2024 года перерасчет размера пенсии осуществляется с 1 марта 2023 года</w:t>
      </w:r>
    </w:p>
    <w:p>
      <w:r>
        <w:rPr>
          <w:b/>
        </w:rPr>
        <w:t xml:space="preserve">3. </w:t>
      </w:r>
      <w:r>
        <w:t>В случае представления пенсионером документов, поступления документов (сведений), подтверждающих обстоятельства, имевшие место до даты перерасчета размера пенсии, влекущие увеличение размера пенсии в связи с применением положений настоящего Федерального закона, перерасчет размера пенсии осуществляется в порядке, аналогичном порядку перерасчета размера страховой пенсии, предусмотренному частью 72 статьи 22 Федерального закона от 28 декабря 2013 года № 400-ФЗ "О страховых пенсиях"</w:t>
      </w:r>
    </w:p>
    <w:p>
      <w:r>
        <w:rPr>
          <w:b/>
        </w:rPr>
        <w:t>Статья 5. Порядок исчисления страхового (трудового) стажа при установлении, пересмотре пенсий, стажа (выслуги лет) при установлении дополнительного социального обеспечения</w:t>
      </w:r>
    </w:p>
    <w:p>
      <w:r>
        <w:rPr>
          <w:b/>
        </w:rPr>
        <w:t xml:space="preserve">1. </w:t>
      </w:r>
      <w:r>
        <w:t>Периоды работы, иной деятельности и иные периоды, включаемые (засчитываемые) в страховой (трудовой) стаж и учитываемые при установлении, пересмотре пенсий гражданам, указанным в части 1 статьи 1 настоящего Федерального закона, периоды работы, включаемые в стаж (выслугу лет), дающий указанным гражданам право на дополнительное социальное обеспечение, имевшие место на территории Украины по 29 сентября 2022 года, на территориях Донецкой Народной Республики и Луганской Народной Республики с 11 мая 2014 года по 31 декабря 2022 года, на территориях Запорожской области и Херсонской области в период с 30 сентября по 31 декабря 2022 года, а в организациях, которые до 1 января 2026 года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до 1 января 2026 года, приравниваются соответственно к периодам работы, иной деятельности и иным периодам, включаемым (засчитываемым) в страховой (трудовой) стаж, стаж на соответствующих видах работ, к периодам работы, включаемым в стаж (выслугу лет), дающий право на дополнительное социальное обеспечение</w:t>
      </w:r>
    </w:p>
    <w:p>
      <w:r>
        <w:rPr>
          <w:b/>
        </w:rPr>
        <w:t xml:space="preserve">11. </w:t>
      </w:r>
      <w:r>
        <w:t>Периоды прохождения военной службы или иной приравненной к ней по пенсионному обеспечению службы в соответствии с нормативными правовыми актами, действовавшими на территориях Донецкой Народной Республики, Луганской Народной Республики и Украины, приравниваются к периодам прохождения военной службы, а также иной приравненной к ней службы, предусмотренной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учетом особенностей, предусмотренных Федеральным законом от 13 июня 2023 года № 208-ФЗ "Об особенностях пенсионного обеспечения отдельных категорий граждан Российской Федерации", и учитываются при исчислении страхового стажа для установления, пересмотра пенсий гражданам, указанным в части 1 статьи 1 настоящего Федерального закона. (Дополнение частью - Федеральный закон от 08.08.2024 № 313-ФЗ)</w:t>
      </w:r>
    </w:p>
    <w:p>
      <w:r>
        <w:rPr>
          <w:b/>
        </w:rPr>
        <w:t xml:space="preserve">2. </w:t>
      </w:r>
      <w:r>
        <w:t>Периоды, указанные в части 1 настоящей статьи, подтверждаются документами, выданными (выдаваемыми) работодателями или соответствующими государственными (муниципальными) органами, в том числе содержащимися в выплатном деле</w:t>
      </w:r>
    </w:p>
    <w:p>
      <w:r>
        <w:rPr>
          <w:b/>
        </w:rPr>
        <w:t xml:space="preserve">3. </w:t>
      </w:r>
      <w:r>
        <w:t>Периоды, указанные в части 11 настоящей статьи, подтверждаются документами, выданными (выдаваемыми) органами, осуществляющими пенсионное обеспечение, в соответствии с Федеральным законом от 13 июня 2023 года № 208-ФЗ "Об особенностях пенсионного обеспечения отдельных категорий граждан Российской Федерации". (Дополнение частью - Федеральный закон от 08.08.2024 № 313-ФЗ)</w:t>
      </w:r>
    </w:p>
    <w:p>
      <w:r>
        <w:rPr>
          <w:b/>
        </w:rPr>
        <w:t>Статья 6. Особенности исчисления размера страховой пенсии</w:t>
      </w:r>
    </w:p>
    <w:p>
      <w:r>
        <w:rPr>
          <w:b/>
        </w:rPr>
        <w:t xml:space="preserve">1. </w:t>
      </w:r>
      <w:r>
        <w:t>Гражданам, указанным в части 1 статьи 1 настоящего Федерального закона, которые являлись получателями пенсии или ежемесячной пенсионной выплаты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при исчислении размера страховой пенсии может быть учтен среднемесячный заработок за 2000 - 2001 годы либо среднемесячный заработок за любые периоды работы и (или) иной деятельности до 1 января 2002 года, из которого исчислена пенсия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на основании документов выплатного дела. (В редакции Федерального закона от 13.12.2024 № 455-ФЗ)</w:t>
      </w:r>
    </w:p>
    <w:p>
      <w:r>
        <w:rPr>
          <w:b/>
        </w:rPr>
        <w:t xml:space="preserve">2. </w:t>
      </w:r>
      <w:r>
        <w:t>В случае, если среднемесячный заработок (доход) указан в национальной денежной единице Украины - гривнах, он пересчитывается в рубли по официальному курсу Центрального банка Российской Федерации, установленному на 1 января 2002 года (56,6723 рубля за 10 украинских гривен). Среднемесячный заработок (доход) за период с апреля по ноябрь 1992 года включительно, указанный в переходной денежной единице - купонах, при установлении, пересмотре пенсий пересчитывается в рубли по курсу 1:1</w:t>
      </w:r>
    </w:p>
    <w:p>
      <w:r>
        <w:rPr>
          <w:b/>
        </w:rPr>
        <w:t xml:space="preserve">3. </w:t>
      </w:r>
      <w:r>
        <w:t>Среднемесячный заработок (доход), предусмотренный настоящей статьей, подтверждается документами, выданными (выдаваемыми) работодателями или соответствующими государственными (муниципальными) органами. При этом свидетельскими показаниями такой заработок граждан не подтверждается</w:t>
      </w:r>
    </w:p>
    <w:p>
      <w:r>
        <w:rPr>
          <w:b/>
        </w:rPr>
        <w:t xml:space="preserve">4. </w:t>
      </w:r>
      <w:r>
        <w:t>Сумма страховых взносов на обязательное пенсионное страхование при установлении, пересмотре пенсий гражданам, указанным в части 1 статьи 1 настоящего Федерального закона, определяется</w:t>
      </w:r>
    </w:p>
    <w:p>
      <w:r>
        <w:rPr>
          <w:b/>
        </w:rPr>
        <w:t xml:space="preserve">5. </w:t>
      </w:r>
      <w:r>
        <w:t>Сумма страховых взносов на обязательное пенсионное страхование при установлении, пересмотре пенсий гражданам, указанным в части 1 статьи 1 настоящего Федерального закона, за периоды работы по трудовому договору, имевшие место на территориях Донецкой Народной Республики, Луганской Народной Республики, Запорожской области и Херсонской области, в организациях, которые до 1 января 2026 года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до 1 января 2026 года, определяется</w:t>
      </w:r>
    </w:p>
    <w:p>
      <w:r>
        <w:rPr>
          <w:b/>
        </w:rPr>
        <w:t xml:space="preserve">6. </w:t>
      </w:r>
      <w:r>
        <w:t>Сумма страховых взносов на обязательное пенсионное страхование при установлении, пересмотре пенсий гражданам, указанным в части 1 статьи 1 настоящего Федерального закона, за периоды работы по договору гражданско-правового характера, предметом которого являются выполнение работ и оказание услуг, а также за периоды деятельности, в течение которых граждане самостоятельно обеспечивали себя работой (индивидуальные предприниматели, адвокаты, арбитражные управляющие, нотариусы, занимающиеся частной практикой, и иные лица, занимающиеся частной практикой и не являющиеся индивидуальными предпринимателями), имевшие место на территории Украины в период с 1 января 2002 года по 29 сентября 2022 года, на территориях Донецкой Народной Республики и Луганской Народной Республики в период с 11 мая 2014 года по 31 декабря 2022 года, на территориях Запорожской области и Херсонской области в период с 30 сентября по 31 декабря 2022 года, определяется исходя из предельной величины базы для исчисления страховых взносов на обязательное пенсионное страхование, установленной с 1 января 2022 года, фиксированного размера страховых взносов на обязательное пенсионное страхование, предусмотренного для плательщиков страховых взносов, указанных в подпункте 2 пункта 1 статьи 419 Налогового кодекса Российской Федерации, на 2022 год</w:t>
      </w:r>
    </w:p>
    <w:p>
      <w:r>
        <w:rPr>
          <w:b/>
        </w:rPr>
        <w:t xml:space="preserve">7. </w:t>
      </w:r>
      <w:r>
        <w:t>Порядок определения сумм страховых взносов на обязательное пенсионное страхование, предусмотренный частями 4 - 6 настоящей статьи, не применяется к периодам работы в организациях (у страхователей), к периодам деятельности граждан, самостоятельно обеспечивавших себя работой, за которые уплачивались взносы на обязательное пенсионное страхование в соответствии с законодательством Российской Федерации</w:t>
      </w:r>
    </w:p>
    <w:p>
      <w:r>
        <w:rPr>
          <w:b/>
        </w:rPr>
        <w:t xml:space="preserve">8. </w:t>
      </w:r>
      <w:r>
        <w:t>В случае совпадения по времени периодов, предусмотренных частями 4 - 6 настоящей статьи, сумма страховых взносов на обязательное пенсионное страхование определяется в порядке, предусмотренном частями 4 - 6 настоящей статьи, за один из таких периодов по наиболее выгодному для гражданина варианту</w:t>
      </w:r>
    </w:p>
    <w:p>
      <w:r>
        <w:rPr>
          <w:b/>
        </w:rPr>
        <w:t xml:space="preserve">9. </w:t>
      </w:r>
      <w:r>
        <w:t>Сумма расчетного пенсионного капитала, сформированного из сумм страховых взносов на обязательное пенсионное страхование, определенных в соответствии с частями 4 - 6 настоящей статьи, с учетом которой исчисляется размер страховой пенсии, не индексируется</w:t>
      </w:r>
    </w:p>
    <w:p>
      <w:r>
        <w:rPr>
          <w:b/>
        </w:rPr>
        <w:t xml:space="preserve">10. </w:t>
      </w:r>
      <w:r>
        <w:t>При отнесении населенного пункта к сельской местности для установления повышения фиксированной выплаты к страховой пенсии по старости и к страховой пенсии по инвалидности, предусмотренного частью 14 статьи 17 Федерального закона от 28 декабря 2013 года № 400-ФЗ "О страховых пенсиях", до внесения соответствующих изменений в общероссийский классификатор объектов административно-территориального деления учитываются сельские населенные пункты, признаваемые таковыми в соответствии с нормативными правовыми актами Донецкой Народной Республики, Луганской Народной Республики, Запорожской области и Херсонской области по состоянию на 30 сентября 2022 года</w:t>
      </w:r>
    </w:p>
    <w:p>
      <w:r>
        <w:rPr>
          <w:b/>
        </w:rPr>
        <w:t xml:space="preserve">4. </w:t>
      </w:r>
      <w:r>
        <w:t>за периоды работы по трудовому договору, имевшие место на территориях Донецкой области Украины и Луганской области Украины в период с 1 января 2002 года по 10 мая 2014 года, на территориях Донецкой Народной Республики и Луганской Народной Республики в период с 11 мая 2014 года по 31 декабря 2022 года, исходя из предельной величины базы для исчисления страховых взносов на обязательное пенсионное страхование, установленной с 1 января 2022 года, индивидуальной части тарифа страховых взносов на обязательное пенсионное страхование, направляемого на финансирование страховой пенсии, в размере 16 процентов и среднемесячного заработка в размере 40 183 рублей</w:t>
      </w:r>
    </w:p>
    <w:p>
      <w:r>
        <w:rPr>
          <w:b/>
        </w:rPr>
        <w:t xml:space="preserve">4. </w:t>
      </w:r>
      <w:r>
        <w:t>за периоды работы по трудовому договору, имевшие место на территории Украины в период с 1 января 2002 года по 29 сентября 2022 года, на территориях Запорожской области и Херсонской области в период с 30 сентября по 31 декабря 2022 года, исходя из предельной величины базы для исчисления страховых взносов на обязательное пенсионное страхование, установленной с 1 января 2022 года, индивидуальной части тарифа страховых взносов на обязательное пенсионное страхование, направляемого на финансирование страховой пенсии, в размере 16 процентов и среднемесячного заработка в размере 37 315 рублей</w:t>
      </w:r>
    </w:p>
    <w:p>
      <w:r>
        <w:rPr>
          <w:b/>
        </w:rPr>
        <w:t xml:space="preserve">5. </w:t>
      </w:r>
      <w:r>
        <w:t>на территориях Донецкой Народной Республики и Луганской Народной Республики исходя из предельной величины базы для исчисления страховых взносов на обязательное пенсионное страхование, установленной с 1 января 2022 года, и индивидуальной части тарифа страховых взносов на обязательное пенсионное страхование, направляемого на финансирование страховой пенсии, в размере 16 процентов и среднемесячного заработка в размере 40 183 рублей</w:t>
      </w:r>
    </w:p>
    <w:p>
      <w:r>
        <w:rPr>
          <w:b/>
        </w:rPr>
        <w:t xml:space="preserve">5. </w:t>
      </w:r>
      <w:r>
        <w:t>на территориях Запорожской области и Херсонской области исходя из предельной величины базы для исчисления страховых взносов на обязательное пенсионное страхование, установленной с 1 января 2022 года, и индивидуальной части тарифа страховых взносов на обязательное пенсионное страхование, направляемого на финансирование страховой пенсии, в размере 16 процентов и среднемесячного заработка в размере 37 315 рублей</w:t>
      </w:r>
    </w:p>
    <w:p>
      <w:r>
        <w:rPr>
          <w:b/>
        </w:rPr>
        <w:t>Статья 61. Особенности порядка исчисления страхового (трудового) стажа при установлении, пересмотре пенсий, стажа (выслуги лет) при установлении дополнительного социального обеспечения, определения сумм страховых взносов на обязательное пенсионное страхование при установлении, пересмотре пенсий и подтверждения периодов работы отдельной категории граждан Российской Федерации</w:t>
      </w:r>
    </w:p>
    <w:p>
      <w:r>
        <w:rPr>
          <w:b/>
        </w:rPr>
        <w:t xml:space="preserve">1. </w:t>
      </w:r>
      <w:r>
        <w:t>При установлении, пересмотре пенсий, установлении дополнительного социального обеспечения гражданам Российской Федерации, постоянно проживающим на территориях субъектов Российской Федерации, на которых после дня вступления в силу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действовали государственные и иные официальные органы Украины, осуществлявшим трудовую деятельность в организациях, которые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до 1 января 2027 года, периоды работы в таких организациях (за исключением периодов работы в организациях военно-промышленного комплекса Украины с 24 февраля 2022 года) приравниваются к периодам работы, включаемым в страховой (трудовой) стаж, стаж на соответствующих видах работ, или к периодам работы, включаемым в стаж (выслугу лет), дающий право на дополнительное социальное обеспечение, а суммы страховых взносов на обязательное пенсионное страхование за указанные периоды работы при установлении, пересмотре пенсий определяются в соответствии с пунктами 1 и 2 части 5 статьи 6 настоящего Федерального закона</w:t>
      </w:r>
    </w:p>
    <w:p>
      <w:r>
        <w:rPr>
          <w:b/>
        </w:rPr>
        <w:t xml:space="preserve">2. </w:t>
      </w:r>
      <w:r>
        <w:t>Периоды работы, указанные в части 1 настоящей статьи, подтверждаются документами, выданными (выдаваемыми) работодателями или соответствующими государственными (муниципальными) органами, в том числе содержащимися в выплатном деле</w:t>
      </w:r>
    </w:p>
    <w:p>
      <w:r>
        <w:rPr>
          <w:b/>
        </w:rPr>
        <w:t xml:space="preserve">3. </w:t>
      </w:r>
      <w:r>
        <w:t>В случае, если у граждан, указанных в части 1 настоящей статьи, отсутствует возможность подтвердить периоды работы, указанные в части 1 настоящей статьи, документами, выданными (выдаваемыми) работодателями или соответствующими государственными (муниципальными) органами, в том числе отсутствует возможность проведения органом, осуществляющим пенсионное обеспечение, проверки обоснованности выдачи документов, представленных для подтверждения указанных периодов работы, достоверности содержащихся в них сведений, такие периоды работы устанавливаются в порядке, определенном статьей 8 настоящего Федерального закона. (Дополнение статьей - Федеральный закон от 29.12.2025 № 573-ФЗ)</w:t>
      </w:r>
    </w:p>
    <w:p>
      <w:r>
        <w:rPr>
          <w:b/>
        </w:rPr>
        <w:t>Статья 7. Особенности установления дополнительного социального обеспечения</w:t>
      </w:r>
    </w:p>
    <w:p>
      <w:r>
        <w:rPr>
          <w:b/>
        </w:rPr>
        <w:t xml:space="preserve">1. </w:t>
      </w:r>
      <w:r>
        <w:t>Гражданам, указанным в части 1 статьи 1 настоящего Федерального закона, к пенсии, установленной в соответствии с законодательством Российской Федерации, дополнительное социальное обеспечение, предусмотренное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и Федеральным законом от 27 ноября 2001 года № 155-ФЗ "О дополнительном социальном обеспечении членов летных экипажей воздушных судов гражданской авиации", назначается на основании соответствующего заявления в сроки, установленные указанными федеральными законами</w:t>
      </w:r>
    </w:p>
    <w:p>
      <w:r>
        <w:rPr>
          <w:b/>
        </w:rPr>
        <w:t xml:space="preserve">2. </w:t>
      </w:r>
      <w:r>
        <w:t>Размеры дополнительного социального обеспечения, установленного гражданам, указанным в части 1 статьи 1 настоящего Федерального закона, в соответствии с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и Федеральным законом от 27 ноября 2001 года № 155-ФЗ "О дополнительном социальном обеспечении членов летных экипажей воздушных судов гражданской авиации" до дня вступления в силу настоящего Федерального закона, подлежат перерасчету с учетом положений настоящего Федерального закона на основании соответствующего заявления в сроки, установленные указанными федеральными законами</w:t>
      </w:r>
    </w:p>
    <w:p>
      <w:r>
        <w:rPr>
          <w:b/>
        </w:rPr>
        <w:t>Статья 8. Особенности подтверждения периодов работы и (или) иной деятельности и заработка</w:t>
      </w:r>
    </w:p>
    <w:p>
      <w:r>
        <w:rPr>
          <w:b/>
        </w:rPr>
        <w:t xml:space="preserve">1. </w:t>
      </w:r>
      <w:r>
        <w:t>В случае, если гражданин, указанный в части 1 статьи 1 настоящего Федерального закона, не имеет возможности подтвердить периоды работы и (или) иной деятельности, имевшие место на территории Донецкой Народной Республики, Луганской Народной Республики, Запорожской области, Херсонской области или Украины до 1 января 2023 года, и размер заработка за периоды работы, имевшие место на соответствующей территории до 1 января 2002 года, документами, выданными (выдаваемыми) работодателями или соответствующими государственными (муниципальными) органами, в том числе в случае невозможности проведения органом, осуществляющим пенсионное обеспечение, проверки обоснованности выдачи документов, представленных для подтверждения таких периодов и размера заработка, достоверности содержащихся в них сведений, такие периоды и размер заработка могут быть установлены на основании решения межведомственной комиссии по заявлению гражданина, поданному в межведомственную комиссию или орган, осуществляющий пенсионное обеспечение, для последующего направления в межведомственную комиссию. Характер работы межведомственной комиссией не подтверждается</w:t>
      </w:r>
    </w:p>
    <w:p>
      <w:r>
        <w:rPr>
          <w:b/>
        </w:rPr>
        <w:t xml:space="preserve">2. </w:t>
      </w:r>
      <w:r>
        <w:t>Межведомственная комиссия создается на основании решения высшего должностного лица субъекта Российской Федерации - Донецкой Народной Республики, Луганской Народной Республики, Запорожской области или Херсонской области в каждом из указанных субъектов Российской Федерации и осуществляет свою деятельность в соответствии с положением, утвержденным Правительством Российской Федерации</w:t>
      </w:r>
    </w:p>
    <w:p>
      <w:r>
        <w:rPr>
          <w:b/>
        </w:rPr>
        <w:t xml:space="preserve">3. </w:t>
      </w:r>
      <w:r>
        <w:t>В случае, если гражданин, указанный в части 1 статьи 1 настоящего Федерального закона, не имеет возможности подтвердить периоды работы, имевшие место на территории Донецкой Народной Республики, Луганской Народной Республики, Запорожской области, Херсонской области или Украины до 1 января 2023 года, и размер заработка за эти периоды работы, с учетом которых устанавливается дополнительное социальное обеспечение, документами, выданными (выдаваемыми) работодателями или соответствующими государственными (муниципальными) органами, в том числе в случае невозможности проведения органом, осуществляющим пенсионное обеспечение, проверки обоснованности выдачи документов, представленных для подтверждения таких периодов и размера заработка, достоверности содержащихся в них сведений, такие периоды работы и размер заработка могут быть установлены на основании решения межведомственной комиссии по заявлению гражданина, поданному в межведомственную комиссию или орган, осуществляющий пенсионное обеспечение, для последующего направления в межведомственную комиссию. Характер работы межведомственной комиссией не подтверждается</w:t>
      </w:r>
    </w:p>
    <w:p>
      <w:r>
        <w:rPr>
          <w:b/>
        </w:rPr>
        <w:t xml:space="preserve">4. </w:t>
      </w:r>
      <w:r>
        <w:t>Установление межведомственной комиссией периодов работы и (или) иной деятельности, включаемых в страховой (трудовой) стаж, а также периодов работы, с учетом которых устанавливается дополнительное социальное обеспечение, осуществляется на основании</w:t>
      </w:r>
    </w:p>
    <w:p>
      <w:r>
        <w:rPr>
          <w:b/>
        </w:rPr>
        <w:t xml:space="preserve">5. </w:t>
      </w:r>
      <w:r>
        <w:t>При отсутствии у гражданина, указанного в части 1 статьи 1 настоящего Федерального закона, документов, предусмотренных частью 4 настоящей статьи, периоды работы и (или) иной деятельности, включаемые в страховой (трудовой) стаж, могут устанавливаться межведомственной комиссией на основании показаний двух и более свидетелей, знающих гражданина по совместной работе и располагающих документами о своей работе у того же работодателя и в тот же период, что и гражданин, в отношении которого они дают свидетельские показания</w:t>
      </w:r>
    </w:p>
    <w:p>
      <w:r>
        <w:rPr>
          <w:b/>
        </w:rPr>
        <w:t xml:space="preserve">6. </w:t>
      </w:r>
      <w:r>
        <w:t>Установление межведомственной комиссией размера заработка и заработка, с учетом которого устанавливается дополнительное социальное обеспечение, осуществляется на основании</w:t>
      </w:r>
    </w:p>
    <w:p>
      <w:r>
        <w:rPr>
          <w:b/>
        </w:rPr>
        <w:t xml:space="preserve">7. </w:t>
      </w:r>
      <w:r>
        <w:t>(Часть утратила силу - Федеральный закон от 13.12.2024 № 455-ФЗ)</w:t>
      </w:r>
    </w:p>
    <w:p>
      <w:r>
        <w:rPr>
          <w:b/>
        </w:rPr>
        <w:t xml:space="preserve">4. </w:t>
      </w:r>
      <w:r>
        <w:t>документа, содержащего сведения из индивидуального лицевого счета застрахованного лица в системе индивидуального (персонифицированного) учета Украины за период до 30 сентября 2022 года, Донецкой Народной Республики, Луганской Народной Республики, Запорожской области и Херсонской области за период до 1 января 2023 года</w:t>
      </w:r>
    </w:p>
    <w:p>
      <w:r>
        <w:rPr>
          <w:b/>
        </w:rPr>
        <w:t xml:space="preserve">4. </w:t>
      </w:r>
      <w:r>
        <w:t>расчетной книжки (расчетного листа), оформленной в соответствии с требованиями, предъявляемыми к оформлению первичных учетных документов по оплате труда</w:t>
      </w:r>
    </w:p>
    <w:p>
      <w:r>
        <w:rPr>
          <w:b/>
        </w:rPr>
        <w:t xml:space="preserve">4. </w:t>
      </w:r>
      <w:r>
        <w:t>документа о доходах физического лица, выданного работодателем</w:t>
      </w:r>
    </w:p>
    <w:p>
      <w:r>
        <w:rPr>
          <w:b/>
        </w:rPr>
        <w:t xml:space="preserve">4. </w:t>
      </w:r>
      <w:r>
        <w:t>документа, содержащего сведения о периодах работы и (или) иной деятельности и (или) о заработке гражданина, выданного организацией на основании имеющихся в ее распоряжении документов иной организации, не являющейся правопреемником организации, создавшей указанный документ</w:t>
      </w:r>
    </w:p>
    <w:p>
      <w:r>
        <w:rPr>
          <w:b/>
        </w:rPr>
        <w:t xml:space="preserve">4. </w:t>
      </w:r>
      <w:r>
        <w:t>документа, содержащего сведения о периодах работы и (или) иной деятельности и (или) о заработке гражданина, имеющегося в наличии у государственной службы занятости населения, территориальных органов федерального органа исполнительной власти, осуществляющего функции по контролю и надзору за соблюдением законодательства о налогах и сборах, территориальных органов Фонда пенсионного и социального страхования Российской Федерации, органов социальной защиты и иных органов исполнительной власти Донецкой Народной Республики, Луганской Народной Республики, Запорожской области и Херсонской области</w:t>
      </w:r>
    </w:p>
    <w:p>
      <w:r>
        <w:rPr>
          <w:b/>
        </w:rPr>
        <w:t xml:space="preserve">4. </w:t>
      </w:r>
      <w:r>
        <w:t>документа, подтверждающего уплату налоговых платежей и (или) уплату страховых взносов в Пенсионный фонд Украины за период до 30 сентября 2022 года, в Пенсионный фонд Донецкой Народной Республики, Пенсионный фонд Луганской Народной Республики, Пенсионный фонд Запорожской области, Пенсионный фонд Херсонской области за период до 1 января 2023 года</w:t>
      </w:r>
    </w:p>
    <w:p>
      <w:r>
        <w:rPr>
          <w:b/>
        </w:rPr>
        <w:t xml:space="preserve">4. </w:t>
      </w:r>
      <w:r>
        <w:t>документа, содержащего сведения о периодах осуществления иной деятельности, выданного налоговым органом Российской Федерации, имеющим в распоряжении документы налогового органа Украины, Донецкой Народной Республики, Луганской Народной Республики</w:t>
      </w:r>
    </w:p>
    <w:p>
      <w:r>
        <w:rPr>
          <w:b/>
        </w:rPr>
        <w:t xml:space="preserve">4. </w:t>
      </w:r>
      <w:r>
        <w:t>иного документа, содержащего сведения о периодах работы и (или) иной деятельности, который может быть учтен межведомственной комиссией в порядке, определяемом Правительством Российской Федерации</w:t>
      </w:r>
    </w:p>
    <w:p>
      <w:r>
        <w:rPr>
          <w:b/>
        </w:rPr>
        <w:t xml:space="preserve">6. </w:t>
      </w:r>
      <w:r>
        <w:t>документа, содержащего сведения о заработке из индивидуального лицевого счета застрахованного лица в системе индивидуального (персонифицированного) учета Украины за период до 30 сентября 2022 года, Донецкой Народной Республики, Луганской Народной Республики, Запорожской области и Херсонской области за период до 1 января 2023 года</w:t>
      </w:r>
    </w:p>
    <w:p>
      <w:r>
        <w:rPr>
          <w:b/>
        </w:rPr>
        <w:t xml:space="preserve">6. </w:t>
      </w:r>
      <w:r>
        <w:t>документа, содержащего сведения о размере заработка гражданина, выданного организацией на основании имеющихся в ее распоряжении документов иной организации, в том числе не являющейся правопреемником организации, создавшей указанный документ</w:t>
      </w:r>
    </w:p>
    <w:p>
      <w:r>
        <w:rPr>
          <w:b/>
        </w:rPr>
        <w:t xml:space="preserve">6. </w:t>
      </w:r>
      <w:r>
        <w:t>расчетной книжки (расчетного листа), оформленной в соответствии с требованиями, предъявляемыми к оформлению первичных учетных документов по оплате труда</w:t>
      </w:r>
    </w:p>
    <w:p>
      <w:r>
        <w:rPr>
          <w:b/>
        </w:rPr>
        <w:t xml:space="preserve">6. </w:t>
      </w:r>
      <w:r>
        <w:t>документа о доходах физического лица, выданного работодателем</w:t>
      </w:r>
    </w:p>
    <w:p>
      <w:r>
        <w:rPr>
          <w:b/>
        </w:rPr>
        <w:t xml:space="preserve">6. </w:t>
      </w:r>
      <w:r>
        <w:t>иного документа, содержащего сведения о размере заработка гражданина, который может быть учтен межведомственной комиссией в порядке, определяемом Правительством Российской Федерации</w:t>
      </w:r>
    </w:p>
    <w:p>
      <w:r>
        <w:rPr>
          <w:b/>
        </w:rPr>
        <w:t>Статья 9. Регистрация граждан в системе индивидуального (персонифицированного) учета</w:t>
      </w:r>
    </w:p>
    <w:p>
      <w:r>
        <w:rPr>
          <w:b/>
        </w:rPr>
        <w:t xml:space="preserve">1. </w:t>
      </w:r>
      <w:r>
        <w:t>Открытие индивидуального лицевого счета застрахованного лица осуществляется в соответствии с пунктом 1 статьи 6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при поступлении в Фонд пенсионного и социального страхования Российской Федерации, в том числе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(его территориального органа), либо органа, предоставляющего государственные (муниципальные) услуги, следующих сведений о физическом лице</w:t>
      </w:r>
    </w:p>
    <w:p>
      <w:r>
        <w:rPr>
          <w:b/>
        </w:rPr>
        <w:t xml:space="preserve">2. </w:t>
      </w:r>
      <w:r>
        <w:t>Сведения, указанные в части 1 настоящей статьи, передаются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(его территориальным органом), либо органом, предоставляющим государственные (муниципальные) услуги, Фонду пенсионного и социального страхования Российской Федерации по форме, определяемой Фондом пенсионного и социального страхования Российской Федерации, в течение десяти дней со дня обращения в указанные органы физического лица за предоставлением государственной (муниципальной) услуги</w:t>
      </w:r>
    </w:p>
    <w:p>
      <w:r>
        <w:rPr>
          <w:b/>
        </w:rPr>
        <w:t xml:space="preserve">3. </w:t>
      </w:r>
      <w:r>
        <w:t>Документ, подтверждающий регистрацию в системе индивидуального (персонифицированного) учета, выдается застрахованному лицу в соответствии с порядком, предусмотренным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w:t>
      </w:r>
    </w:p>
    <w:p>
      <w:r>
        <w:rPr>
          <w:b/>
        </w:rPr>
        <w:t xml:space="preserve">1. </w:t>
      </w:r>
      <w:r>
        <w:t>фамилия, имя, отчество (при наличии)</w:t>
      </w:r>
    </w:p>
    <w:p>
      <w:r>
        <w:rPr>
          <w:b/>
        </w:rPr>
        <w:t xml:space="preserve">1. </w:t>
      </w:r>
      <w:r>
        <w:t>дата рождения</w:t>
      </w:r>
    </w:p>
    <w:p>
      <w:r>
        <w:rPr>
          <w:b/>
        </w:rPr>
        <w:t xml:space="preserve">1. </w:t>
      </w:r>
      <w:r>
        <w:t>место рождения</w:t>
      </w:r>
    </w:p>
    <w:p>
      <w:r>
        <w:rPr>
          <w:b/>
        </w:rPr>
        <w:t xml:space="preserve">1. </w:t>
      </w:r>
      <w:r>
        <w:t>пол</w:t>
      </w:r>
    </w:p>
    <w:p>
      <w:r>
        <w:rPr>
          <w:b/>
        </w:rPr>
        <w:t xml:space="preserve">1. </w:t>
      </w:r>
      <w:r>
        <w:t>адрес места жительства, места пребывания или места фактического проживания</w:t>
      </w:r>
    </w:p>
    <w:p>
      <w:r>
        <w:rPr>
          <w:b/>
        </w:rPr>
        <w:t xml:space="preserve">1. </w:t>
      </w:r>
      <w:r>
        <w:t>сведения о документе, удостоверяющем личность</w:t>
      </w:r>
    </w:p>
    <w:p>
      <w:r>
        <w:rPr>
          <w:b/>
        </w:rPr>
        <w:t xml:space="preserve">1. </w:t>
      </w:r>
      <w:r>
        <w:t>гражданство</w:t>
      </w:r>
    </w:p>
    <w:p>
      <w:r>
        <w:rPr>
          <w:b/>
        </w:rPr>
        <w:t>Статья 10. Особенности представления сведений для индивидуального (персонифицированного) учета</w:t>
      </w:r>
    </w:p>
    <w:p>
      <w:r>
        <w:rPr>
          <w:b/>
        </w:rPr>
        <w:t xml:space="preserve">1. </w:t>
      </w:r>
      <w:r>
        <w:t>В 2023 году 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вне зависимости от численности работающих у них застрахованных лиц вправе представлять в территориальные органы Фонда пенсионного и социального страхования Российской Федерации единую форму сведений на бумажном носителе, предусмотренную пунктом 2 статьи 8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w:t>
      </w:r>
    </w:p>
    <w:p>
      <w:r>
        <w:rPr>
          <w:b/>
        </w:rPr>
        <w:t xml:space="preserve">2. </w:t>
      </w:r>
      <w:r>
        <w:t>В 2023 году к страхователям (работодателям), осуществляющим свою деятельность на территориях Донецкой Народной Республики, Луганской Народной Республики, Запорожской области и Херсонской области, финансовые санкции, предусмотренные статьей 17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и штрафы, предусмотренные статьей 2630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территориальными органами Фонда пенсионного и социального страхования Российской Федерации не применяются (не взыскиваются), а должностные лица указанных страхователей (работодателей) не привлекаются к административной ответственности за нарушения порядка и сроков представления сведений (документов) в территориальные органы Фонда пенсионного и социального страхования Российской Федерации, установленных законодательством Российской Федерации об индивидуальном (персонифицированном) учете в системах обязательного пенсионного и обязательного социального страхования</w:t>
      </w:r>
    </w:p>
    <w:p>
      <w:r>
        <w:rPr>
          <w:b/>
        </w:rPr>
        <w:t xml:space="preserve">3. </w:t>
      </w:r>
      <w:r>
        <w:t>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 части 1 статьи 1 настоящего Федерального закона, за отчетные периоды по 31 декабря 2022 года</w:t>
      </w:r>
    </w:p>
    <w:p>
      <w:r>
        <w:rPr>
          <w:b/>
        </w:rPr>
        <w:t xml:space="preserve">4. </w:t>
      </w:r>
      <w:r>
        <w:t>Граждане, самостоятельно обеспечивающие себя работой (индивидуальные предприниматели, адвокаты, арбитражные управляющие, нотариусы, занимающиеся частной практикой, и иные лица, занимающиеся частной практикой и не являющиеся индивидуальными предпринимателями), представляют в соответствующий территориальный орган Фонда пенсионного и социального страхования Российской Федерации в отношении себя сведения о включаемых в страховой (трудовой) стаж периодах работы и (или) иной деятельности в срок, указанный в части 3 настоящей статьи</w:t>
      </w:r>
    </w:p>
    <w:p>
      <w:r>
        <w:rPr>
          <w:b/>
        </w:rPr>
        <w:t xml:space="preserve">5. </w:t>
      </w:r>
      <w:r>
        <w:t>Формы и форматы сведений, указанных в частях 3 и 4 настоящей статьи, и порядок их заполнения определяются Фондом пенсионного и социального страхования Российской Федерации</w:t>
      </w:r>
    </w:p>
    <w:p>
      <w:r>
        <w:rPr>
          <w:b/>
        </w:rPr>
        <w:t xml:space="preserve">6. </w:t>
      </w:r>
      <w:r>
        <w:t>Сведения о включаемых в страховой (трудовой) стаж периодах работы и (или) иной деятельности, представленные в соответствии с частями 3 и 4 настоящей статьи, а также сведения о сумме страховых взносов на обязательное пенсионное страхование, определенной в порядке, предусмотренном статьей 6 настоящего Федерального закона, отражаются Фондом пенсионного и социального страхования Российской Федерации на индивидуальном лицевом счете застрахованного лица, открытом в соответствии со статьей 9 настоящего Федерального закона</w:t>
      </w:r>
    </w:p>
    <w:p>
      <w:r>
        <w:rPr>
          <w:b/>
        </w:rPr>
        <w:t>Статья 11. Установление и выплата пенсий, ежемесячных пенсионных выплат, предусмотренных законодательством Донецкой Народной Республики, Луганской Народной Республики, Запорожской области и Херсонской области, и их финансовое обеспечение</w:t>
      </w:r>
    </w:p>
    <w:p>
      <w:r>
        <w:rPr>
          <w:b/>
        </w:rPr>
        <w:t xml:space="preserve">1. </w:t>
      </w:r>
      <w:r>
        <w:t>Граждане Российской Федерации, иностранные граждане и лица без гражданства, которые в период с 1 января 2023 года по 31 декабря 2027 года достигнут возраста, дающего право на назначение пенсии по старости (по возрасту)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по состоянию на 31 декабря 2022 года, при соблюдении других условий, необходимых для назначения указанной пенсии, до возникновения права на пенсию по законодательству Российской Федерации имеют право на установление пенсии, ежемесячной пенсионной выплаты на условиях и в порядке, которые предусмотрены законодательством Донецкой Народной Республики, Луганской Народной Республики, Запорожской области и Херсонской области, действующим с 1 января 2023 года</w:t>
      </w:r>
    </w:p>
    <w:p>
      <w:r>
        <w:rPr>
          <w:b/>
        </w:rPr>
        <w:t xml:space="preserve">2. </w:t>
      </w:r>
      <w:r>
        <w:t>Установление и выплата пенсий, ежемесячных пенсионных выплат, предусмотренных частью 1 настоящей статьи, осуществляются Фондом пенсионного и социального страхования Российской Федерации в случае, если полномочия соответственно Донецкой Народной Республики, Луганской Народной Республики, Запорожской области и Херсонской области по установлению и выплате пенсий, ежемесячных пенсионных выплат переданы Фонду пенсионного и социального страхования Российской Федерации на основании соглашений, заключаемых между высшим исполнительным органом указанных субъектов Российской Федерации и Фондом пенсионного и социального страхования Российской Федерации</w:t>
      </w:r>
    </w:p>
    <w:p>
      <w:r>
        <w:rPr>
          <w:b/>
        </w:rPr>
        <w:t xml:space="preserve">3. </w:t>
      </w:r>
      <w:r>
        <w:t>Исполнение переданных Фонду пенсионного и социального страхования Российской Федерации полномочий, указанных в части 2 настоящей статьи, осуществляется за счет предоставляемых бюджету Фонда пенсионного и социального страхования Российской Федерации средств бюджета соответственно Донецкой Народной Республики, Луганской Народной Республики, Запорожской области и Херсонской области и межбюджетных трансфертов, предоставляемых из федерального бюджета бюджету Фонда пенсионного и социального страхования Российской Федерации в целях софинансирования расходных обязательств соответственно Донецкой Народной Республики, Луганской Народной Республики, Запорожской области и Херсонской области в форме субвенций</w:t>
      </w:r>
    </w:p>
    <w:p>
      <w:r>
        <w:rPr>
          <w:b/>
        </w:rPr>
        <w:t>Статья 12. Вступление в силу настоящего Федерального закона</w:t>
      </w:r>
    </w:p>
    <w:p>
      <w:r>
        <w:rPr>
          <w:b/>
        </w:rPr>
        <w:t xml:space="preserve">1. </w:t>
      </w:r>
      <w:r>
        <w:t>Настоящий Федеральный закон вступает в силу с 1 марта 2023 года</w:t>
      </w:r>
    </w:p>
    <w:p>
      <w:r>
        <w:rPr>
          <w:b/>
        </w:rPr>
        <w:t xml:space="preserve">2. </w:t>
      </w:r>
      <w:r>
        <w:t>Действие положений статей 9 и 10 настоящего Федерального закона распространяется на правоотношения, возникшие с 1 января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