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судов Российской Федерации на территории Запорожской области и 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соответствии с Федеральным конституционным законом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 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на территории Запорожской области: Запорожский областной суд; Арбитражный суд Запорожской области; Бердянский межрайонный суд; Васильевский межрайонный суд; Мелитопольский межрайонный суд; Пологовский межрайонный суд; Энергодарский городской суд; Запорожский гарнизонный военный суд</w:t>
      </w:r>
    </w:p>
    <w:p>
      <w:r>
        <w:t>установить, что юрисдикция Запорожского областного суда и Арбитражного суда Запорожской области, созданных в соответствии с пунктом 1 настоящей статьи, распространяется на территорию Запорожской области в пределах, установленных частью 1 статьи 3 Федерального конституционного закона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</w:t>
      </w:r>
    </w:p>
    <w:p>
      <w:r>
        <w:t>установить, что юрисдикция городского и межрайонных судов, созданных в соответствии с пунктом 1 настоящей статьи, распространяется на территории следующих административно-территориальных образований Запорожской области: Бердянского межрайонного суда - на территории города Бердянска, Бердянского, Приморского и Черниговского районов; Васильевского межрайонного суда - на территории Васильевского, Каменско-Днепровского и Михайловского районов; Мелитопольского межрайонного суда - на территории города Мелитополя, Акимовского, Веселовского, Мелитопольского и Приазовского районов; Пологовского межрайонного суда - на территории Куйбышевского, Пологовского и Токмакского районов; Энергодарского городского суда - на территорию города Энергодара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Решение о дне начала деятельности суда, созданного в соответствии со статьей 1 настоящего Федерального закона, принимает Пленум Верховного Суда Российской Федерации и официально извещает об этом</w:t>
      </w:r>
    </w:p>
    <w:p>
      <w:r>
        <w:rPr>
          <w:b/>
        </w:rPr>
        <w:t xml:space="preserve">2. </w:t>
      </w:r>
      <w:r>
        <w:t>Суды, действовавшие на день принятия в Российскую Федерацию Запорожской области и образования в составе Российской Федерации нового субъекта - Запорожской области, продолжают осуществлять правосудие от имени Российской Федерации на указанной территории до определенного в соответствии с решением Пленума Верховного Суда Российской Федерации дня начала деятельности судов, созданных в соответствии со статьей 1 настоящего Федерального закона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Дела и жалобы, принятые к производству общими судами, действующими на территории Запорожской области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указанные суды с учетом их территориальной юрисдикции и положений Федерального конституционного закона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</w:t>
      </w:r>
    </w:p>
    <w:p>
      <w:r>
        <w:rPr>
          <w:b/>
        </w:rPr>
        <w:t xml:space="preserve">2. </w:t>
      </w:r>
      <w:r>
        <w:t>Дела, принятые к производству хозяйственными судами первой инстанции, действующими на территории Запорожской области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Арбитражный суд Запорожской области, созданный в соответствии со статьей 1 настоящего Федерального закона, с учетом положений Федерального конституционного закона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</w:t>
      </w:r>
    </w:p>
    <w:p>
      <w:r>
        <w:rPr>
          <w:b/>
        </w:rPr>
        <w:t xml:space="preserve">3. </w:t>
      </w:r>
      <w:r>
        <w:t>Апелляционные жалобы, принятые к производству апелляционными хозяйственными судами, действующими на территории Запорожской области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передаются для рассмотрения в установленном порядке в Двадцать первый арбитражный апелляционный суд</w:t>
      </w:r>
    </w:p>
    <w:p>
      <w:r>
        <w:rPr>
          <w:b/>
        </w:rPr>
        <w:t xml:space="preserve">4. </w:t>
      </w:r>
      <w:r>
        <w:t>Дела, принятые к производству административными судами первой инстанции, действующими на территории Запорожской области на день начала деятельности судов, созданных в соответствии со статьей 1 настоящего Федерального закона, определяемый в соответствии с решением Пленума Верховного Суда Российской Федерации, и не рассмотренные на этот день, в соответствии с правилами подсудности, установленными процессуальным законодательством Российской Федерации, передаются для рассмотрения в установленном порядке в суды общей юрисдикции, Арбитражный суд Запорожской области, созданные в соответствии со статьей 1 настоящего Федерального закона, с учетом их предметной и территориальной юрисдикции и положений Федерального конституционного закона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</w:t>
      </w:r>
    </w:p>
    <w:p>
      <w:r>
        <w:rPr>
          <w:b/>
        </w:rPr>
        <w:t xml:space="preserve">5. </w:t>
      </w:r>
      <w:r>
        <w:t>До создания в Запорожской области судебных участков и должностей мировых судей, а также до назначения (избрания) мировых судей дела и жалобы, отнесенные федеральными законами к подсудности мировых судей, рассматриваются межрайонными (городским) судами, созданными в соответствии со статьей 1 настоящего Федерального закона, с учетом их территориальной юрисдикции</w:t>
      </w:r>
    </w:p>
    <w:p>
      <w:r>
        <w:rPr>
          <w:b/>
        </w:rPr>
        <w:t xml:space="preserve">6. </w:t>
      </w:r>
      <w:r>
        <w:t>Для рассмотрения дела, жалобы, представления или протеста, переданных в федеральные суды в соответствии с частями 1 - 4 настоящей статьи, состав суда формируется из судей, осуществлявших их рассмотрение непосредственно до этой передачи, и судебное производство продолжается со стадии, на которой оно было прервано. Если хотя бы один из таких судей не может участвовать в продолжении производства, то формируется новый состав суда и рассмотрение начинается с самого начала</w:t>
      </w:r>
    </w:p>
    <w:p>
      <w:r>
        <w:rPr>
          <w:b/>
        </w:rPr>
        <w:t>Статья 4</w:t>
      </w:r>
    </w:p>
    <w:p>
      <w:r>
        <w:t>Абзац четвертый пункта 1 статьи 1 Федерального закона от 27 декабря 2009 года № 345-ФЗ "О территориальной юрисдикции окружных (флотских) военных судов" (Собрание законодательства Российской Федерации, 2009, № 52, ст. 6421; 2014, № 26, ст. 3360; 2016, № 28, ст. 4558; 2017, № 24, ст. 3486; 2018, № 47, ст. 7139; 2021, № 1, ст. 6) после слов "Волгоградской области," дополнить словами "Запорожской области,".</w:t>
      </w:r>
    </w:p>
    <w:p>
      <w:r>
        <w:rPr>
          <w:b/>
        </w:rPr>
        <w:t>Статья 5</w:t>
      </w:r>
    </w:p>
    <w:p>
      <w:r>
        <w:t>Статью 1 Федерального закона от 29 декабря 2020 года № 466-ФЗ "О территориальной юрисдикции гарнизонных военных судов" (Собрание законодательства Российской Федерации, 2021, № 1, ст. 5) дополнить пунктом 251 следующего содержания: "251) Запорожского гарнизонного военного суда - на территории Запорожской области;".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21 апреля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