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статьи 150 и 151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2006, № 31, ст. 3452; 2008, № 52, ст. 6235; 2011, № 19, ст. 2714; № 30, ст. 4598; № 50, ст. 7362; 2012, № 10, ст. 1166; № 47, ст. 6401; 2013, № 26, ст. 3207; № 27, ст. 3442; № 30, ст. 4078; № 44, ст. 5641; № 51, ст. 6685; 2014, № 26, ст. 3385; № 30, ст. 4278; 2015, № 1, ст. 83, 85; 2016, № 27, ст. 4257; № 28, ст. 4559; 2017, № 31, ст. 4752; 2018, № 1, ст. 53; № 27, ст. 3939, 3940; 2021, № 24, ст. 4233; № 27, ст. 5109; 2022, № 29, ст. 5225, 5227; 2023, № 12, ст. 1895) следующие изменения: 1) пункт "а" части первой статьи 1041 после цифр "2581," дополнить цифрами "2601,"; 2) в статье 2261: а) в наименовании слова "диких животных и водных биологических ресурсов" заменить словами "диких животных, водных биологических ресурсов, растений и грибов"; б) в абзаце первом части первой слова "диких животных и водных биологических ресурсов" заменить словами "диких животных, водных биологических ресурсов, растений и грибов"; в) пункт 3 примечаний изложить в следующей редакции: "3. Перечень особо ценных диких животных, водных биологических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настоящей статьи, а также статей 2581 и 2601 настоящего Кодекса утверждается Правительством Российской Федерации."; 3) дополнить статьей 2601 следующего содержания: "Статья 2601. Умышленные уничтожение или повреждение, а равно незаконные добыча, сбор и оборот особо ценных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 1. Умышленные уничтожение или повреждение до степени прекращения роста особо ценных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Федерации, а равно незаконные добыча, сбор, приобретение, хранение, перевозка, пересылка или продажа таких растений и грибов, их продуктов, частей и дериватов (производных) - наказываются обязательными работами на срок до четырехсот восьмидесяти часов, либо исправительными работами на срок до двух лет,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такового,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такового.</w:t>
      </w:r>
    </w:p>
    <w:p>
      <w:r>
        <w:rPr>
          <w:b/>
        </w:rPr>
        <w:t xml:space="preserve">2. </w:t>
      </w:r>
      <w:r>
        <w:t>Незаконные приобретение или продажа особо ценных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Федерации, их продуктов, частей и дериватов (производных) с использованием средств массовой информации либо электронных или информационно-телекоммуникационных сетей, в том числе сети "Интернет", - 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</w:t>
      </w:r>
    </w:p>
    <w:p>
      <w:r>
        <w:rPr>
          <w:b/>
        </w:rPr>
        <w:t xml:space="preserve">3. </w:t>
      </w:r>
      <w:r>
        <w:t>Деяния, предусмотренные частью первой настоящей статьи, совершенные:</w:t>
      </w:r>
    </w:p>
    <w:p>
      <w:r>
        <w:rPr>
          <w:b/>
        </w:rPr>
        <w:t xml:space="preserve">4. </w:t>
      </w:r>
      <w:r>
        <w:t>Деяния, предусмотренные частью второй настоящей статьи, совершенные лицом с использованием своего служебного положения, - 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</w:r>
    </w:p>
    <w:p>
      <w:r>
        <w:rPr>
          <w:b/>
        </w:rPr>
        <w:t xml:space="preserve">5. </w:t>
      </w:r>
      <w:r>
        <w:t>Деяния, предусмотренные частью первой или третьей настоящей статьи, совершенные группой лиц по предварительному сговору или организованной группой, - 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такового,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</w:r>
    </w:p>
    <w:p>
      <w:r>
        <w:rPr>
          <w:b/>
        </w:rPr>
        <w:t xml:space="preserve">6. </w:t>
      </w:r>
      <w:r>
        <w:t>Деяния, предусмотренные частью второй или четвертой настоящей статьи, совершенные группой лиц по предварительному сговору или организованной группой, - 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такового,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такового."</w:t>
      </w:r>
    </w:p>
    <w:p>
      <w:r>
        <w:rPr>
          <w:b/>
        </w:rPr>
        <w:t xml:space="preserve">3. </w:t>
      </w:r>
      <w:r>
        <w:t>лицом с использованием своего служебного положения</w:t>
      </w:r>
    </w:p>
    <w:p>
      <w:r>
        <w:rPr>
          <w:b/>
        </w:rPr>
        <w:t xml:space="preserve">3. </w:t>
      </w:r>
      <w:r>
        <w:t>с публичной демонстрацией, в том числе в средствах массовой информации или информационно-телекоммуникационных сетях (включая сеть "Интернет"), - 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ст. 16; № 15, ст. 2039; № 23, ст. 3259; № 30, ст. 4598, 4601, 4605; № 45, ст. 6334; № 50, ст. 7361, 7362; 2012, № 10, ст. 1162, 1166; № 30, ст. 4172; № 31, ст. 4330, 4331; № 47, ст. 6401; № 49, ст. 6752; № 53, ст. 7637; 2013, № 9, ст. 875; № 26, ст. 3207; № 27, ст. 3442, 3478; № 30, ст. 4078; № 44, ст. 5641; № 51, ст. 6685, 6696; № 52, ст. 6945; 2014, № 19, ст. 2303, 2310, 2333; № 23, ст. 2927; № 26, ст. 3385; № 30, ст. 4219, 4259, 4278; № 48, ст. 6651; 2015, № 1, ст. 81, 83, 85; № 6, ст. 885; № 21, ст. 2981; № 29, ст. 4354, 4391; 2016, № 1, ст. 61; № 14, ст. 1908; № 18, ст. 2515; № 26, ст. 3868; № 27, ст. 4256, 4257, 4258, 4262; № 28, ст. 4559; № 48, ст. 6732; № 52, ст. 7485; 2017, № 15, ст. 2135; № 24, ст. 3489; № 31, ст. 4743, 4752, 4799; № 52, ст. 7935; 2018, № 1, ст. 53, 85; № 18, ст. 2569, 2584; № 27, ст. 3940; № 31, ст. 4818; № 53, ст. 8446, 8456; 2019, № 14, ст. 1459; № 30, ст. 4108, 4111; № 44, ст. 6175; № 52, ст. 7818; 2020, № 8, ст. 919; № 14, ст. 2030; № 15, ст. 2235; № 42, ст. 6515; № 44, ст. 6894; 2021, № 9, ст. 1472; № 13, ст. 2135; № 24, ст. 4233; № 27, ст. 5109, 5113; 2022, № 1, ст. 27; № 10, ст. 1389; № 13, ст. 1952; № 29, ст. 5225, 5227; № 39, ст. 6535; № 41, ст. 6944; 2023, № 1, ст. 33) следующие изменения</w:t>
      </w:r>
    </w:p>
    <w:p>
      <w:r>
        <w:t>пункт 1 части третьей статьи 150 после слов "260 частью первой," дополнить словами "2601 частями первой и второй,"</w:t>
      </w:r>
    </w:p>
    <w:p>
      <w:r>
        <w:t>в статье 151: а) подпункт "а" пункта 1 части второй после слов "2581 частями второй, второй1, третьей и третьей1," дополнить словами "2601 частями третьей - шестой,"; б) пункт 3 части третьей после слов "частями первой и первой1 статьи 2581," дополнить словами "частями первой и второй статьи 2601,"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