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денонсации Российской Федерацией Договора об обычных вооруженных силах в Европе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