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32.4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часть 4 статьи 32.4 Кодекса Российской Федерации об административных правонарушениях (Собрание законодательства Российской Федерации, 2002, № 1, ст. 1; 2006, № 1, ст. 4; 2007, № 41, ст. 4845; 2011, № 1, ст. 10; 2013, № 14, ст. 1641; № 30, ст. 4028; 2016, № 27, ст. 4160; 2017, № 50, ст. 7556; 2018, № 18, ст. 2567; 2021, № 27, ст. 5060) изменение, дополнив ее словами ", за исключением безвозмездной передачи указанных товаров в случаях, при которых законодательством Российской Федерации в отношении их предусмотрена возможность такой передачи, а также безвозмездной передачи указанных товаров федеральному органу исполнительной власти, уполномоченному в области обороны, и безвозмездной передачи указанных товаров для осуществления мер по чрезвычайному гуманитарному реагированию федеральному органу исполнительной власти, уполномоченному на решение задач в области защиты населения и территорий от чрезвычайных ситуаций, в случаях и порядке, установленных Правительством Российской Федерации".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части 4 статьи 32.4 Кодекса Российской Федерации об административных правонарушениях (в редакции настоящего Федерального закона) распространяется на правоотношения, возникшие до дня вступления в силу настоящего Федерального закона, если на день вступления в силу настоящего Федерального закона конфискованные товары легкой промышленности, перечень которых устанавливается Правительством Российской Федерации, не были уничтожены в порядке, установленном Правительством Российской Федерации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