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правового регулирования отношений в области физической культуры и спорта в связи с принятием в Российскую Федерацию Донецкой Народной Республики, Луганской Народной Республики, Запорожской области 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и Херсонской области</w:t>
      </w:r>
    </w:p>
    <w:p>
      <w:r>
        <w:rPr>
          <w:b/>
        </w:rPr>
        <w:t>Статья 1. Предмет регулирования настоящего Федерального закона</w:t>
      </w:r>
    </w:p>
    <w:p>
      <w:r>
        <w:rPr>
          <w:b/>
        </w:rPr>
        <w:t xml:space="preserve">1. </w:t>
      </w:r>
      <w:r>
        <w:t>Настоящий Федеральный закон определяет особенности правового регулирования отношений в области физической культуры и спорта в связи с принятием в Российскую Федерацию Донецкой Народной Республики, Луганской Народной Республики, Запорожской области 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и Херсонской области</w:t>
      </w:r>
    </w:p>
    <w:p>
      <w:r>
        <w:rPr>
          <w:b/>
        </w:rPr>
        <w:t xml:space="preserve">2. </w:t>
      </w:r>
      <w:r>
        <w:t>К отношениям в области физической культуры и спорта положения Федерального закона от 4 декабря 2007 года № 329-ФЗ "О физической культуре и спорте в Российской Федерации", других федеральных законов и принимаемых в соответствии с ними иных нормативных правовых актов Российской Федерации применяются с учетом особенностей, установленных настоящим Федеральным законом</w:t>
      </w:r>
    </w:p>
    <w:p>
      <w:r>
        <w:rPr>
          <w:b/>
        </w:rPr>
        <w:t>Статья 2. Региональные спортивные федерации Донецкой Народной Республики, Луганской Народной Республики, Запорожской области и Херсонской области</w:t>
      </w:r>
    </w:p>
    <w:p>
      <w:r>
        <w:rPr>
          <w:b/>
        </w:rPr>
        <w:t xml:space="preserve">1. </w:t>
      </w:r>
      <w:r>
        <w:t>Региональная общественная организация, основной целью деятельности которой является развитие одного или нескольких видов спорта на территории Донецкой Народной Республики, Луганской Народной Республики, Запорожской области или Херсонской области, может не приобретать прав юридического лица. Решения о создании на территории Донецкой Народной Республики, Луганской Народной Республики, Запорожской области или Херсонской области такой региональной общественной организации, об утверждении ее устава и о формировании руководящих и контрольно-ревизионного органов принимаются на конференции (общем собрании), созываемой учредителями такой региональной общественной организации. Указанные решения оформляются протоколом</w:t>
      </w:r>
    </w:p>
    <w:p>
      <w:r>
        <w:rPr>
          <w:b/>
        </w:rPr>
        <w:t xml:space="preserve">2. </w:t>
      </w:r>
      <w:r>
        <w:t>Для приобретения статуса региональной спортивной федерации региональная общественная организация, указанная в части 1 настоящей статьи, обращается в орган исполнительной власти в области физической культуры и спорта Донецкой Народной Республики, Луганской Народной Республики, Запорожской области или Херсонской области (далее также - орган исполнительной власти в области физической культуры и спорта субъекта Российской Федерации) с заявлением о намерении приобрести статус региональной спортивной федерации. К указанному заявлению прилагаются копия протокола конференции (общего собрания) с решением о создании региональной общественной организации, копия ее устава, сведения о ее учредителях, руководящих органах и месте ее нахождения</w:t>
      </w:r>
    </w:p>
    <w:p>
      <w:r>
        <w:rPr>
          <w:b/>
        </w:rPr>
        <w:t xml:space="preserve">3. </w:t>
      </w:r>
      <w:r>
        <w:t>Орган исполнительной власти в области физической культуры и спорта субъекта Российской Федерации по результатам рассмотрения предусмотренных частью 2 настоящей статьи документов и сведений в срок не позднее пятнадцати дней со дня их получения направляет в общероссийскую спортивную федерацию (при ее наличии) по соответствующему виду (видам) спорта запрос о согласовании государственной аккредитации региональной общественной организации, а также копию протокола конференции (общего собрания) с решением о создании указанной региональной общественной организации. В случае обращения в орган исполнительной власти в области физической культуры и спорта субъекта Российской Федерации двух или более региональных общественных организаций по одному виду спорта органом исполнительной власти в области физической культуры и спорта субъекта Российской Федерации по его решению такой запрос направляется в отношении согласования государственной аккредитации только одной региональной общественной организации</w:t>
      </w:r>
    </w:p>
    <w:p>
      <w:r>
        <w:rPr>
          <w:b/>
        </w:rPr>
        <w:t xml:space="preserve">4. </w:t>
      </w:r>
      <w:r>
        <w:t>Решение о согласовании государственной аккредитации региональной общественной организации принимается постоянно действующим руководящим органом общероссийской спортивной федерации по соответствующему виду (видам) спорта или ее высшим руководящим органом. Общероссийская спортивная федерация направляет указанное решение в орган исполнительной власти в области физической культуры и спорта субъекта Российской Федерации в срок не позднее пятнадцати дней со дня поступления запроса, предусмотренного частью 3 настоящей статьи</w:t>
      </w:r>
    </w:p>
    <w:p>
      <w:r>
        <w:rPr>
          <w:b/>
        </w:rPr>
        <w:t xml:space="preserve">5. </w:t>
      </w:r>
      <w:r>
        <w:t>Структурное подразделение (региональное отделение) общероссийской спортивной федерации, созданное на территории Донецкой Народной Республики, Луганской Народной Республики, Запорожской области или Херсонской области, может не приобретать прав юридического лица. Решения об учреждении такого структурного подразделения (регионального отделения) общероссийской спортивной федерации и о формировании его руководящих и контрольно-ревизионного органов принимаются в соответствии с уставом соответствующей общероссийской спортивной федерации</w:t>
      </w:r>
    </w:p>
    <w:p>
      <w:r>
        <w:rPr>
          <w:b/>
        </w:rPr>
        <w:t xml:space="preserve">6. </w:t>
      </w:r>
      <w:r>
        <w:t>Для приобретения статуса региональной спортивной федерации структурное подразделение (региональное отделение) общероссийской спортивной федерации, указанное в части 5 настоящей статьи, обращается в орган исполнительной власти в области физической культуры и спорта субъекта Российской Федерации, на территории которого оно создано, с заявлением о государственной аккредитации структурного подразделения (регионального отделения) общероссийской спортивной федерации. К указанному заявлению прилагаются решение соответствующей общероссийской спортивной федерации об учреждении структурного подразделения (регионального отделения) общероссийской спортивной федерации, копия его устава (при наличии), сведения о руководящих органах и месте нахождения структурного подразделения (регионального отделения) общероссийской спортивной федерации</w:t>
      </w:r>
    </w:p>
    <w:p>
      <w:r>
        <w:rPr>
          <w:b/>
        </w:rPr>
        <w:t xml:space="preserve">7. </w:t>
      </w:r>
      <w:r>
        <w:t>Руководитель органа исполнительной власти в области физической культуры и спорта субъекта Российской Федерации в течение одного месяца со дня поступления предусмотренных частью 2 настоящей статьи документов и сведений (в случае отсутствия общероссийской спортивной федерации по соответствующему виду (видам) спорта) или документов и сведений, предусмотренных частями 4 и 6 настоящей статьи, рассматривает указанные документы и по результатам их рассмотрения принимает решение о государственной аккредитации или об отказе в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w:t>
      </w:r>
    </w:p>
    <w:p>
      <w:r>
        <w:rPr>
          <w:b/>
        </w:rPr>
        <w:t xml:space="preserve">8. </w:t>
      </w:r>
      <w:r>
        <w:t>В случае непоступления в орган исполнительной власти в области физической культуры и спорта субъекта Российской Федерации решения, указанного в части 4 настоящей статьи, руководитель органа исполнительной власти в области физической культуры и спорта субъекта Российской Федерации по истечении одного месяца со дня направления запроса в соответствии с частью 3 настоящей статьи принимает решение об отказе в государственной аккредитации региональной общественной организации и направляет в общероссийскую спортивную федерацию по соответствующему виду (видам) спорта запрос о согласовании государственной аккредитации другой региональной общественной организации в соответствии с частью 3 настоящей статьи в случае поступления от такой организации документов и сведений, предусмотренных частью 2 настоящей статьи, либо принимает решение о государственной аккредитации региональной общественной организации</w:t>
      </w:r>
    </w:p>
    <w:p>
      <w:r>
        <w:rPr>
          <w:b/>
        </w:rPr>
        <w:t xml:space="preserve">9. </w:t>
      </w:r>
      <w:r>
        <w:t>Со дня принятия решения о государственной аккредитации региональная общественная организация или структурное подразделение (региональное отделение) общероссийской спортивной федерации приобретает статус региональной спортивной федерации. Государственная аккредитация региональных спортивных федераций осуществляется на срок не позднее чем до 1 января 2028 года. (В редакции Федерального закона от 28.12.2025 № 512-ФЗ)</w:t>
      </w:r>
    </w:p>
    <w:p>
      <w:r>
        <w:rPr>
          <w:b/>
        </w:rPr>
        <w:t xml:space="preserve">10. </w:t>
      </w:r>
      <w:r>
        <w:t>Порядок приобретения статуса региональной спортивной федерации, предусмотренный настоящей статьей, применяется в отношении региональных общественных организаций и структурных подразделений (региональных отделений) общероссийских спортивных федераций, осуществляющих деятельность на территории Донецкой Народной Республики, Луганской Народной Республики, Запорожской области или Херсонской области, со дня принятия в Российскую Федерацию Донецкой Народной Республики, Луганской Народной Республики, Запорожской области и Херсонской области и образования в составе Российской Федерации новых субъектов - Донецкой Народной Республики, Луганской Народной Республики, Запорожской области и Херсонской области до 1 января 2028 года. (В редакции Федерального закона от 28.12.2025 № 512-ФЗ)</w:t>
      </w:r>
    </w:p>
    <w:p>
      <w:r>
        <w:rPr>
          <w:b/>
        </w:rPr>
        <w:t xml:space="preserve">11. </w:t>
      </w:r>
      <w:r>
        <w:t>По истечении периода, указанного в части 10 настоящей статьи, приобретение региональными общественными организациями, структурными подразделениями (региональными отделениями) общероссийских спортивных федераций, осуществляющими деятельность на территории Донецкой Народной Республики, Луганской Народной Республики, Запорожской области или Херсонской области, статуса региональной спортивной федерации осуществляется в соответствии с Федеральным законом от 4 декабря 2007 года № 329-ФЗ "О физической культуре и спорте в Российской Федерации"</w:t>
      </w:r>
    </w:p>
    <w:p>
      <w:r>
        <w:rPr>
          <w:b/>
        </w:rPr>
        <w:t xml:space="preserve">12. </w:t>
      </w:r>
      <w:r>
        <w:t>Внесение сведений о региональной спортивной федерации, осуществляющей деятельность на территории Донецкой Народной Республики, Луганской Народной Республики, Запорожской области или Херсонской области, в реестр общероссийских и аккредитованных региональных спортивных федераций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на основании заявления, представляемого органом исполнительной власти в области физической культуры и спорта субъекта Российской Федерации, принявшим решение о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К указанному заявлению прилагаются (при наличии) заверенные органом исполнительной власти в области физической культуры и спорта субъекта Российской Федерации копии документа о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и наделении ее статусом региональной спортивной федерации, протокола конференции (общего собрания) с решением о создании региональной общественной организации, копия ее устава, решения соответствующей общероссийской спортивной федерации об учреждении структурного подразделения (регионального отделения) общероссийской спортивной федерации, копия его устава (при наличии), сведения о руководящих органах и месте нахождения структурного подразделения (регионального отделения) общероссийской спортивной федерации, копия решения общероссийской спортивной федерации о согласовании государственной аккредитации региональной общественной организации</w:t>
      </w:r>
    </w:p>
    <w:p>
      <w:r>
        <w:rPr>
          <w:b/>
        </w:rPr>
        <w:t>Статья 3. Признание спортивных званий, почетных спортивных званий, спортивных разрядов, квалификационных категорий спортивных судей, квалификационных категорий тренеров, присвоенных в соответствии с законодательством Донецкой Народной Республики, Луганской Народной Республики, Украины</w:t>
      </w:r>
    </w:p>
    <w:p>
      <w:r>
        <w:t>Спортивные звания, почетные спортивные звания, спортивные разряды, квалификационные категории спортивных судей, квалификационные категории тренеров (за исключением тренеров, переведенных на должности тренера-преподавателя, старшего тренера-преподавателя в соответствии с частью 2 статьи 7 Федерального закона от 17 февраля 2023 года №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присвоенные в соответствии с законодательством Донецкой Народной Республики, Луганской Народной Республики, Украины лицам, признанным гражданами Российской Федерации в соответствии с частью 1 статьи 5 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частью 1 статьи 5 Федерального конституционного закона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частью 1 статьи 5 Федерального конституционного закона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частью 1 статьи 5 Федерального конституционного закона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 (далее также - лица, признанные гражданами Российской Федерации), и гражданам Российской Федерации, постоянно проживавшим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приравниваются к спортивным званиям, почетным спортивным званиям, спортивным разрядам, квалификационным категориям спортивных судей, квалификационным категориям тренеров, установленным в Российской Федерации, в соответствии с порядком, утвержденным федеральным органом исполнительной власти в области физической культуры и спорта.</w:t>
      </w:r>
    </w:p>
    <w:p>
      <w:r>
        <w:rPr>
          <w:b/>
        </w:rPr>
        <w:t>Статья 4. Приравнивание знаков отличия Государственного физкультурно-спортивного комплекса "Готов к труду и обороне Донецкой Народной Республики", присвоенных в соответствии с законодательством Донецкой Народной Республики, знаков отличия Республиканского физкультурно-спортивного комплекса "Готов к труду и обороне" (ГТО), присвоенных в соответствии с законодательством Луганской Народной Республики, к знакам отличия Всероссийского физкультурно-спортивного комплекса "Готов к труду и обороне" (ГТО)</w:t>
      </w:r>
    </w:p>
    <w:p>
      <w:r>
        <w:rPr>
          <w:b/>
        </w:rPr>
        <w:t xml:space="preserve">1. </w:t>
      </w:r>
      <w:r>
        <w:t>Золотой, серебряный и бронзовый знаки отличия Государственного физкультурно-спортивного комплекса "Готов к труду и обороне Донецкой Народной Республики", присвоенные в соответствии с законодательством Донецкой Народной Республики лицам, признанным гражданами Российской Федерации в соответствии с частью 1 статьи 5 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и гражданам Российской Федерации, постоянно проживавшим на территории Донецкой Народной Республики на день ее принятия в Российскую Федерацию, приравниваются соответственно к золотому, серебряному и бронзовому знакам отличия Всероссийского физкультурно-спортивного комплекса "Готов к труду и обороне" (ГТО)</w:t>
      </w:r>
    </w:p>
    <w:p>
      <w:r>
        <w:rPr>
          <w:b/>
        </w:rPr>
        <w:t xml:space="preserve">2. </w:t>
      </w:r>
      <w:r>
        <w:t>Золотой, серебряный и бронзовый знаки отличия Республиканского физкультурно-спортивного комплекса "Готов к труду и обороне" (ГТО), присвоенные в соответствии с законодательством Луганской Народной Республики лицам, признанным гражданами Российской Федерации в соответствии с частью 1 статьи 5 Федерального конституционного закона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и гражданам Российской Федерации, постоянно проживавшим на территории Луганской Народной Республики на день ее принятия в Российскую Федерацию, приравниваются соответственно к золотому, серебряному и бронзовому знакам отличия Всероссийского физкультурно-спортивного комплекса "Готов к труду и обороне" (ГТО)</w:t>
      </w:r>
    </w:p>
    <w:p>
      <w:r>
        <w:rPr>
          <w:b/>
        </w:rPr>
        <w:t>Статья 5. Включение в списки кандидатов в спортивные сборные команды Российской Федерации лиц, признанных гражданами Российской Федерации, и граждан Российской Федерации, постоянно проживавших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w:t>
      </w:r>
    </w:p>
    <w:p>
      <w:r>
        <w:t>Включение в списки кандидатов в спортивные сборные команды Российской Федерации лиц, признанных гражданами Российской Федерации, и граждан Российской Федерации, постоянно проживавших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осуществляется федеральным органом исполнительной власти в области физической культуры и спорта на основании предложений общероссийских спортивных федераций по соответствующим видам спорта.</w:t>
      </w:r>
    </w:p>
    <w:p>
      <w:r>
        <w:rPr>
          <w:b/>
        </w:rPr>
        <w:t>Статья 6. Формирование спортивных сборных команд Донецкой Народной Республики, спортивных сборных команд Луганской Народной Республики, спортивных сборных команд Запорожской области, спортивных сборных команд Херсонской области</w:t>
      </w:r>
    </w:p>
    <w:p>
      <w:r>
        <w:rPr>
          <w:b/>
        </w:rPr>
        <w:t xml:space="preserve">1. </w:t>
      </w:r>
      <w:r>
        <w:t>Списки кандидатов в спортивные сборные команды Донецкой Народной Республики, спортивные сборные команды Луганской Народной Республики, спортивные сборные команды Запорожской области, спортивные сборные команды Херсонской области по соответствующим видам спорта формируются аккредитованными в соответствии со статьей 2 настоящего Федерального закона региональными спортивными федерациями, осуществляющими деятельность на территории Донецкой Народной Республики, Луганской Народной Республики, Запорожской области или Херсонской области, и утверждаются органом исполнительной власти в области физической культуры и спорта субъекта Российской Федерации в установленном им порядке</w:t>
      </w:r>
    </w:p>
    <w:p>
      <w:r>
        <w:rPr>
          <w:b/>
        </w:rPr>
        <w:t xml:space="preserve">2. </w:t>
      </w:r>
      <w:r>
        <w:t>Спортивные сборные команды Донецкой Народной Республики, спортивные сборные команды Луганской Народной Республики, спортивные сборные команды Запорожской области, спортивные сборные команды Херсонской области для участия в межрегиональных и во всероссийских спортивных соревнованиях формируются аккредитованными в соответствии со статьей 2 настоящего Федерального закона региональными спортивными федерациями, осуществляющими деятельность на территории Донецкой Народной Республики, Луганской Народной Республики, Запорожской области или Херсонской области, и утверждаются органом исполнительной власти в области физической культуры и спорта субъекта Российской Федерации из числа лиц, включенных в соответствующий список кандидатов в спортивные сборные команды Донецкой Народной Республики, спортивные сборные команды Луганской Народной Республики, спортивные сборные команды Запорожской области, спортивные сборные команды Херсонской области по соответствующим видам спорта</w:t>
      </w:r>
    </w:p>
    <w:p>
      <w:r>
        <w:rPr>
          <w:b/>
        </w:rPr>
        <w:t>Статья 7. Меры социальной поддержки входивших в составы национальных сборных команд Донецкой Народной Республики, Луганской Народной Республики, Украины чемпионов и призеров Олимпийских игр, Паралимпийских игр, Сурдлимпийских игр, чемпионатов мира, чемпионатов Европы или иных международных спортивных соревнований</w:t>
      </w:r>
    </w:p>
    <w:p>
      <w:r>
        <w:rPr>
          <w:b/>
        </w:rPr>
        <w:t xml:space="preserve">1. </w:t>
      </w:r>
      <w:r>
        <w:t>Лица, признанные гражданами Российской Федерации, и граждане Российской Федерации, постоянно проживавшие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входившие в составы национальных сборных команд Донецкой Народной Республики, Луганской Народной Республики, Украины, являющиеся чемпионами и призерами Олимпийских игр, Паралимпийских игр, Сурдлимпийских игр, чемпионатов мира, чемпионатов Европы или иных международных спортивных соревнований, имеют право на получение стипендий, льгот, стимулирующих выплат и иных мер социальной поддержки, установленных нормативными правовыми актами Российской Федерации в отношении чемпионов и призеров Олимпийских игр, Паралимпийских игр, Сурдлимпийских игр, чемпионатов мира, чемпионатов Европы или иных международных спортивных соревнований</w:t>
      </w:r>
    </w:p>
    <w:p>
      <w:r>
        <w:rPr>
          <w:b/>
        </w:rPr>
        <w:t xml:space="preserve">2. </w:t>
      </w:r>
      <w:r>
        <w:t>Органы государственной власти Донецкой Народной Республики, органы государственной власти Луганской Народной Республики, органы государственной власти Запорожской области, органы государственной власти Херсонской области вправе устанавливать дополнительные меры социальной поддержки лицам, указанным в части 1 настоящей статьи, в размере (объеме), соответствующем размеру (объему) мер социальной поддержки, предусмотренных нормативными правовыми актами Донецкой Народной Республики, Луганской Народной Республики, Запорожской области, Херсонской области в отношении чемпионов и призеров Олимпийских игр, Паралимпийских игр, Сурдлимпийских игр, чемпионатов мира, чемпионатов Европы или иных международных спортивных соревнований, входивших или входящих в составы спортивных сборных команд Российской Федерации</w:t>
      </w:r>
    </w:p>
    <w:p>
      <w:r>
        <w:rPr>
          <w:b/>
        </w:rPr>
        <w:t>Статья 8. Финансирование спортивных сборных команд Донецкой Народной Республики, спортивных сборных команд Луганской Народной Республики, спортивных сборных команд Запорожской области, спортивных сборных команд Херсонской области</w:t>
      </w:r>
    </w:p>
    <w:p>
      <w:r>
        <w:t>Материально-техническое обеспечение (в том числе обеспечение спортивной экипировкой) спортивных сборных команд Донецкой Народной Республики, спортивных сборных команд Луганской Народной Республики, спортивных сборных команд Запорожской области, спортивных сборных команд Херсонской области, обеспечение участия этих команд во всероссийских официальных физкультурных мероприятиях и спортивных мероприятиях (проезд, питание и проживание в период проведения таких мероприятий) могут осуществляться за счет средств федерального бюджета в пределах бюджетных ассигнований, предусмотренных федеральному органу исполнительной власти в области физической культуры и спорта на развитие физической культуры и спорта.</w:t>
      </w:r>
    </w:p>
    <w:p>
      <w:r>
        <w:rPr>
          <w:b/>
        </w:rPr>
        <w:t>Статья 9. Объекты спорта на территориях Донецкой Народной Республики, Луганской Народной Республики, Запорожской области и Херсонской области</w:t>
      </w:r>
    </w:p>
    <w:p>
      <w:r>
        <w:rPr>
          <w:b/>
        </w:rPr>
        <w:t xml:space="preserve">1. </w:t>
      </w:r>
      <w:r>
        <w:t>Объекты спорта, которые расположены на территориях Донецкой Народной Республики, Луганской Народной Республики, Запорожской области и Херсонской области и сведения о которых отсутствуют во Всероссийском реестре объектов спорта, могут использоваться для проведения официальных физкультурных мероприятий и спортивных мероприятий соответствующих субъектов Российской Федерации</w:t>
      </w:r>
    </w:p>
    <w:p>
      <w:r>
        <w:rPr>
          <w:b/>
        </w:rPr>
        <w:t xml:space="preserve">2. </w:t>
      </w:r>
      <w:r>
        <w:t>За использование объектов спорта, указанных в части 1 настоящей статьи, для проведения официальных физкультурных мероприятий и спортивных мероприятий, включенных в календарные планы физкультурных мероприятий и спортивных мероприятий Донецкой Народной Республики, Луганской Народной Республики, Запорожской области и Херсонской области, организаторы таких мероприятий, а также собственники и пользователи указанных объектов спорта не привлекаются к административной ответственности</w:t>
      </w:r>
    </w:p>
    <w:p>
      <w:r>
        <w:rPr>
          <w:b/>
        </w:rPr>
        <w:t>Статья 10. Особенности использования расположенными на территориях Донецкой Народной Республики, Луганской Народной Республики, Запорожской области и Херсонской области организациями дополнительного образования со специальным наименованием "спортивная школа" и организациями, реализующими дополнительные образовательные программы спортивной подготовки, в своих наименованиях слов "олимпийский", "паралимпийский", "сурдлимпийский" или образованных на их основе слов и словосочетаний</w:t>
      </w:r>
    </w:p>
    <w:p>
      <w:r>
        <w:t>Особенности использования расположенными на территориях Донецкой Народной Республики, Луганской Народной Республики, Запорожской области и Херсонской области организациями дополнительного образования со специальным наименованием "спортивная школа" и организациями, реализующими дополнительные образовательные программы спортивной подготовки, в своих наименованиях слов "олимпийский", "паралимпийский", "сурдлимпийский" или образованных на их основе слов и словосочетаний устанавливаются Правительством Российской Федерации и действуют до 1 января 2028 года. (В редакции Федерального закона от 28.12.2025 № 512-ФЗ)</w:t>
      </w:r>
    </w:p>
    <w:p>
      <w:r>
        <w:rPr>
          <w:b/>
        </w:rPr>
        <w:t>Статья 11. Особенности включения видов спорта, включенных в программы Олимпийских игр, Паралимпийских игр, а также иных видов спорта, развиваемых на территориях Донецкой Народной Республики, Луганской Народной Республики, Запорожской области и Херсонской области, в перечень базовых видов спорта</w:t>
      </w:r>
    </w:p>
    <w:p>
      <w:r>
        <w:t>Особенности включения видов спорта, включенных в программы Олимпийских игр, Паралимпийских игр, а также иных видов спорта, развиваемых на территориях Донецкой Народной Республики, Луганской Народной Республики, Запорожской области и Херсонской области, в перечень базовых видов спорта устанавливаются Правительством Российской Федерации и действуют до 1 января 2028 года. (В редакции Федерального закона от 28.12.2025 № 512-ФЗ)</w:t>
      </w:r>
    </w:p>
    <w:p>
      <w:r>
        <w:rPr>
          <w:b/>
        </w:rPr>
        <w:t>Статья 12.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статей 5, 6, 8 и 9 настоящего Федерального закона применяются до 1 января 2028 года. (В редакции Федерального закона от 28.12.2025 № 512-ФЗ)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